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D1F" w:rsidRDefault="00E46D1F" w:rsidP="00E46D1F">
      <w:pPr>
        <w:spacing w:after="0" w:line="288" w:lineRule="auto"/>
        <w:jc w:val="right"/>
        <w:rPr>
          <w:rFonts w:ascii="Times New Roman" w:hAnsi="Times New Roman" w:cs="Times New Roman"/>
          <w:b/>
          <w:szCs w:val="24"/>
        </w:rPr>
      </w:pPr>
      <w:r>
        <w:rPr>
          <w:rFonts w:ascii="Times New Roman" w:hAnsi="Times New Roman" w:cs="Times New Roman"/>
          <w:b/>
          <w:szCs w:val="24"/>
        </w:rPr>
        <w:t>УТВЕРЖДЕН</w:t>
      </w:r>
      <w:r w:rsidR="00F77443">
        <w:rPr>
          <w:rFonts w:ascii="Times New Roman" w:hAnsi="Times New Roman" w:cs="Times New Roman"/>
          <w:b/>
          <w:szCs w:val="24"/>
        </w:rPr>
        <w:t>О</w:t>
      </w:r>
    </w:p>
    <w:p w:rsidR="00BB1EAE" w:rsidRPr="008C5638" w:rsidRDefault="00BB1EAE" w:rsidP="00BB1EAE">
      <w:pPr>
        <w:pStyle w:val="ac"/>
        <w:spacing w:after="0"/>
        <w:ind w:left="5103"/>
        <w:jc w:val="right"/>
        <w:rPr>
          <w:rFonts w:ascii="Times New Roman" w:hAnsi="Times New Roman" w:cs="Times New Roman"/>
        </w:rPr>
      </w:pPr>
      <w:r w:rsidRPr="008C5638">
        <w:rPr>
          <w:rFonts w:ascii="Times New Roman" w:hAnsi="Times New Roman" w:cs="Times New Roman"/>
        </w:rPr>
        <w:t>Решением Очередного</w:t>
      </w:r>
    </w:p>
    <w:p w:rsidR="00BB1EAE" w:rsidRPr="008C5638" w:rsidRDefault="00BB1EAE" w:rsidP="00BB1EAE">
      <w:pPr>
        <w:pStyle w:val="ac"/>
        <w:spacing w:after="0"/>
        <w:ind w:left="5103"/>
        <w:jc w:val="right"/>
        <w:rPr>
          <w:rFonts w:ascii="Times New Roman" w:hAnsi="Times New Roman" w:cs="Times New Roman"/>
        </w:rPr>
      </w:pPr>
      <w:r w:rsidRPr="008C5638">
        <w:rPr>
          <w:rFonts w:ascii="Times New Roman" w:hAnsi="Times New Roman" w:cs="Times New Roman"/>
        </w:rPr>
        <w:t xml:space="preserve">Общего Собрания членов    </w:t>
      </w:r>
    </w:p>
    <w:p w:rsidR="00BB1EAE" w:rsidRPr="008C5638" w:rsidRDefault="00BB1EAE" w:rsidP="00BB1EAE">
      <w:pPr>
        <w:pStyle w:val="ac"/>
        <w:spacing w:after="0"/>
        <w:ind w:left="5103"/>
        <w:jc w:val="right"/>
        <w:rPr>
          <w:rFonts w:ascii="Times New Roman" w:hAnsi="Times New Roman" w:cs="Times New Roman"/>
        </w:rPr>
      </w:pPr>
      <w:r w:rsidRPr="008C5638">
        <w:rPr>
          <w:rFonts w:ascii="Times New Roman" w:hAnsi="Times New Roman" w:cs="Times New Roman"/>
        </w:rPr>
        <w:t>КПК «ФИНПРОФ»</w:t>
      </w:r>
    </w:p>
    <w:p w:rsidR="00BB1EAE" w:rsidRPr="008C5638" w:rsidRDefault="00BB1EAE" w:rsidP="00BB1EAE">
      <w:pPr>
        <w:pStyle w:val="ac"/>
        <w:spacing w:after="0"/>
        <w:ind w:left="5103"/>
        <w:jc w:val="right"/>
        <w:rPr>
          <w:rFonts w:ascii="Times New Roman" w:hAnsi="Times New Roman" w:cs="Times New Roman"/>
        </w:rPr>
      </w:pPr>
      <w:r w:rsidRPr="008C5638">
        <w:rPr>
          <w:rFonts w:ascii="Times New Roman" w:hAnsi="Times New Roman" w:cs="Times New Roman"/>
        </w:rPr>
        <w:t xml:space="preserve">Протокол № 1/ОС/2025    </w:t>
      </w:r>
    </w:p>
    <w:p w:rsidR="00BB1EAE" w:rsidRPr="008C5638" w:rsidRDefault="00BB1EAE" w:rsidP="00BB1EAE">
      <w:pPr>
        <w:pStyle w:val="ac"/>
        <w:spacing w:after="0"/>
        <w:ind w:left="5103"/>
        <w:jc w:val="right"/>
        <w:rPr>
          <w:rFonts w:ascii="Times New Roman" w:hAnsi="Times New Roman" w:cs="Times New Roman"/>
        </w:rPr>
      </w:pPr>
      <w:r w:rsidRPr="008C5638">
        <w:rPr>
          <w:rFonts w:ascii="Times New Roman" w:hAnsi="Times New Roman" w:cs="Times New Roman"/>
        </w:rPr>
        <w:t>от «</w:t>
      </w:r>
      <w:r w:rsidRPr="008C5638">
        <w:rPr>
          <w:rFonts w:ascii="Times New Roman" w:hAnsi="Times New Roman" w:cs="Times New Roman"/>
        </w:rPr>
        <w:softHyphen/>
      </w:r>
      <w:r w:rsidRPr="008C5638">
        <w:rPr>
          <w:rFonts w:ascii="Times New Roman" w:hAnsi="Times New Roman" w:cs="Times New Roman"/>
        </w:rPr>
        <w:softHyphen/>
      </w:r>
      <w:r w:rsidRPr="008C5638">
        <w:rPr>
          <w:rFonts w:ascii="Times New Roman" w:hAnsi="Times New Roman" w:cs="Times New Roman"/>
        </w:rPr>
        <w:softHyphen/>
      </w:r>
      <w:r w:rsidRPr="008C5638">
        <w:rPr>
          <w:rFonts w:ascii="Times New Roman" w:hAnsi="Times New Roman" w:cs="Times New Roman"/>
        </w:rPr>
        <w:softHyphen/>
        <w:t xml:space="preserve">30» апреля 2025 года </w:t>
      </w:r>
    </w:p>
    <w:p w:rsidR="007E5A23" w:rsidRPr="00524EA2" w:rsidRDefault="007E5A23" w:rsidP="007E5A23">
      <w:pPr>
        <w:pStyle w:val="ac"/>
        <w:spacing w:after="0"/>
        <w:ind w:left="5529"/>
        <w:jc w:val="right"/>
        <w:rPr>
          <w:rFonts w:ascii="Times New Roman" w:hAnsi="Times New Roman" w:cs="Times New Roman"/>
          <w:sz w:val="20"/>
          <w:szCs w:val="20"/>
        </w:rPr>
      </w:pPr>
    </w:p>
    <w:p w:rsidR="00F77443" w:rsidRDefault="00F77443" w:rsidP="00E46D1F">
      <w:pPr>
        <w:spacing w:after="0" w:line="288" w:lineRule="auto"/>
        <w:jc w:val="right"/>
        <w:rPr>
          <w:rFonts w:ascii="Times New Roman" w:hAnsi="Times New Roman" w:cs="Times New Roman"/>
          <w:b/>
          <w:szCs w:val="24"/>
        </w:rPr>
      </w:pPr>
    </w:p>
    <w:p w:rsidR="005B6BF8" w:rsidRPr="00411106" w:rsidRDefault="005B6BF8" w:rsidP="00411106">
      <w:pPr>
        <w:spacing w:after="0" w:line="240" w:lineRule="auto"/>
        <w:jc w:val="right"/>
        <w:rPr>
          <w:rFonts w:ascii="Times New Roman" w:eastAsia="Times New Roman" w:hAnsi="Times New Roman" w:cs="Times New Roman"/>
          <w:b/>
          <w:bCs/>
          <w:color w:val="000000"/>
          <w:sz w:val="20"/>
          <w:szCs w:val="20"/>
          <w:lang w:eastAsia="ru-RU"/>
        </w:rPr>
      </w:pPr>
    </w:p>
    <w:p w:rsidR="005B6BF8" w:rsidRPr="00284F2C" w:rsidRDefault="005B6BF8" w:rsidP="000E469A">
      <w:pPr>
        <w:spacing w:before="100" w:beforeAutospacing="1" w:after="100" w:afterAutospacing="1" w:line="276" w:lineRule="auto"/>
        <w:jc w:val="center"/>
        <w:rPr>
          <w:rFonts w:ascii="Times New Roman" w:eastAsia="Times New Roman" w:hAnsi="Times New Roman" w:cs="Times New Roman"/>
          <w:b/>
          <w:bCs/>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b/>
          <w:bCs/>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b/>
          <w:bCs/>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b/>
          <w:bCs/>
          <w:color w:val="000000"/>
          <w:sz w:val="20"/>
          <w:szCs w:val="20"/>
          <w:lang w:eastAsia="ru-RU"/>
        </w:rPr>
      </w:pPr>
    </w:p>
    <w:p w:rsidR="003F45FC" w:rsidRPr="00AA645A" w:rsidRDefault="003F45FC" w:rsidP="000E469A">
      <w:pPr>
        <w:spacing w:after="0" w:line="276" w:lineRule="auto"/>
        <w:jc w:val="center"/>
        <w:rPr>
          <w:rFonts w:ascii="Times New Roman" w:eastAsia="Times New Roman" w:hAnsi="Times New Roman" w:cs="Times New Roman"/>
          <w:color w:val="000000"/>
          <w:sz w:val="28"/>
          <w:szCs w:val="28"/>
          <w:lang w:eastAsia="ru-RU"/>
        </w:rPr>
      </w:pPr>
      <w:r w:rsidRPr="00AA645A">
        <w:rPr>
          <w:rFonts w:ascii="Times New Roman" w:eastAsia="Times New Roman" w:hAnsi="Times New Roman" w:cs="Times New Roman"/>
          <w:b/>
          <w:bCs/>
          <w:color w:val="000000"/>
          <w:sz w:val="28"/>
          <w:szCs w:val="28"/>
          <w:lang w:eastAsia="ru-RU"/>
        </w:rPr>
        <w:t>ПОЛОЖЕНИЕ</w:t>
      </w:r>
    </w:p>
    <w:p w:rsidR="003F45FC" w:rsidRPr="00AA645A" w:rsidRDefault="00411106" w:rsidP="000E469A">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w:t>
      </w:r>
      <w:r w:rsidR="003F45FC" w:rsidRPr="00AA645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ОРГАНАХ</w:t>
      </w:r>
      <w:r w:rsidR="00713121" w:rsidRPr="00AA645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УПРАВЛЕНИЯ</w:t>
      </w:r>
    </w:p>
    <w:p w:rsidR="003F45FC" w:rsidRPr="006107A4" w:rsidRDefault="00411106" w:rsidP="000E469A">
      <w:pPr>
        <w:spacing w:after="0" w:line="276" w:lineRule="auto"/>
        <w:jc w:val="center"/>
        <w:rPr>
          <w:rFonts w:ascii="Times New Roman" w:eastAsia="Times New Roman" w:hAnsi="Times New Roman" w:cs="Times New Roman"/>
          <w:color w:val="000000"/>
          <w:sz w:val="28"/>
          <w:szCs w:val="28"/>
          <w:lang w:eastAsia="ru-RU"/>
        </w:rPr>
      </w:pPr>
      <w:r w:rsidRPr="006107A4">
        <w:rPr>
          <w:rFonts w:ascii="Times New Roman" w:eastAsia="Times New Roman" w:hAnsi="Times New Roman" w:cs="Times New Roman"/>
          <w:b/>
          <w:bCs/>
          <w:color w:val="000000"/>
          <w:sz w:val="28"/>
          <w:szCs w:val="28"/>
          <w:lang w:eastAsia="ru-RU"/>
        </w:rPr>
        <w:t>КРЕДИТНОГО</w:t>
      </w:r>
      <w:r w:rsidR="003F45FC" w:rsidRPr="006107A4">
        <w:rPr>
          <w:rFonts w:ascii="Times New Roman" w:eastAsia="Times New Roman" w:hAnsi="Times New Roman" w:cs="Times New Roman"/>
          <w:b/>
          <w:bCs/>
          <w:color w:val="000000"/>
          <w:sz w:val="28"/>
          <w:szCs w:val="28"/>
          <w:lang w:eastAsia="ru-RU"/>
        </w:rPr>
        <w:t xml:space="preserve"> </w:t>
      </w:r>
      <w:r w:rsidRPr="006107A4">
        <w:rPr>
          <w:rFonts w:ascii="Times New Roman" w:eastAsia="Times New Roman" w:hAnsi="Times New Roman" w:cs="Times New Roman"/>
          <w:b/>
          <w:bCs/>
          <w:color w:val="000000"/>
          <w:sz w:val="28"/>
          <w:szCs w:val="28"/>
          <w:lang w:eastAsia="ru-RU"/>
        </w:rPr>
        <w:t>ПОТРЕБИТЕЛЬСКОГО</w:t>
      </w:r>
      <w:r w:rsidR="003F45FC" w:rsidRPr="006107A4">
        <w:rPr>
          <w:rFonts w:ascii="Times New Roman" w:eastAsia="Times New Roman" w:hAnsi="Times New Roman" w:cs="Times New Roman"/>
          <w:b/>
          <w:bCs/>
          <w:color w:val="000000"/>
          <w:sz w:val="28"/>
          <w:szCs w:val="28"/>
          <w:lang w:eastAsia="ru-RU"/>
        </w:rPr>
        <w:t xml:space="preserve"> </w:t>
      </w:r>
      <w:r w:rsidRPr="006107A4">
        <w:rPr>
          <w:rFonts w:ascii="Times New Roman" w:eastAsia="Times New Roman" w:hAnsi="Times New Roman" w:cs="Times New Roman"/>
          <w:b/>
          <w:bCs/>
          <w:color w:val="000000"/>
          <w:sz w:val="28"/>
          <w:szCs w:val="28"/>
          <w:lang w:eastAsia="ru-RU"/>
        </w:rPr>
        <w:t>КООПЕРАТИВА</w:t>
      </w:r>
    </w:p>
    <w:p w:rsidR="003F45FC" w:rsidRPr="00CA7EE3" w:rsidRDefault="003F45FC" w:rsidP="000E469A">
      <w:pPr>
        <w:spacing w:after="0" w:line="276" w:lineRule="auto"/>
        <w:jc w:val="center"/>
        <w:rPr>
          <w:rFonts w:ascii="Times New Roman" w:eastAsia="Times New Roman" w:hAnsi="Times New Roman" w:cs="Times New Roman"/>
          <w:color w:val="000000"/>
          <w:sz w:val="28"/>
          <w:szCs w:val="28"/>
          <w:lang w:eastAsia="ru-RU"/>
        </w:rPr>
      </w:pPr>
      <w:r w:rsidRPr="00E07425">
        <w:rPr>
          <w:rFonts w:ascii="Times New Roman" w:eastAsia="Times New Roman" w:hAnsi="Times New Roman" w:cs="Times New Roman"/>
          <w:b/>
          <w:bCs/>
          <w:color w:val="000000"/>
          <w:sz w:val="28"/>
          <w:szCs w:val="28"/>
          <w:lang w:eastAsia="ru-RU"/>
        </w:rPr>
        <w:t>«</w:t>
      </w:r>
      <w:r w:rsidR="00BB1EAE" w:rsidRPr="00BB1EAE">
        <w:rPr>
          <w:rFonts w:ascii="Times New Roman" w:hAnsi="Times New Roman" w:cs="Times New Roman"/>
          <w:b/>
          <w:sz w:val="28"/>
          <w:szCs w:val="28"/>
        </w:rPr>
        <w:t>ФИНПРОФ</w:t>
      </w:r>
      <w:r w:rsidRPr="006107A4">
        <w:rPr>
          <w:rFonts w:ascii="Times New Roman" w:eastAsia="Times New Roman" w:hAnsi="Times New Roman" w:cs="Times New Roman"/>
          <w:b/>
          <w:bCs/>
          <w:color w:val="000000"/>
          <w:sz w:val="28"/>
          <w:szCs w:val="28"/>
          <w:lang w:eastAsia="ru-RU"/>
        </w:rPr>
        <w:t>»</w:t>
      </w:r>
    </w:p>
    <w:p w:rsidR="00AE615F" w:rsidRPr="00AA645A" w:rsidRDefault="00AE615F" w:rsidP="000E469A">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AE615F" w:rsidRPr="00284F2C" w:rsidRDefault="00AE615F" w:rsidP="000E469A">
      <w:pPr>
        <w:spacing w:before="100" w:beforeAutospacing="1" w:after="100" w:afterAutospacing="1" w:line="276" w:lineRule="auto"/>
        <w:jc w:val="center"/>
        <w:rPr>
          <w:rFonts w:ascii="Times New Roman" w:eastAsia="Times New Roman" w:hAnsi="Times New Roman" w:cs="Times New Roman"/>
          <w:color w:val="000000"/>
          <w:sz w:val="20"/>
          <w:szCs w:val="20"/>
          <w:lang w:eastAsia="ru-RU"/>
        </w:rPr>
      </w:pPr>
    </w:p>
    <w:p w:rsidR="00284F2C" w:rsidRDefault="00284F2C" w:rsidP="000E469A">
      <w:pPr>
        <w:spacing w:before="100" w:beforeAutospacing="1" w:after="100" w:afterAutospacing="1" w:line="276" w:lineRule="auto"/>
        <w:rPr>
          <w:rFonts w:ascii="Times New Roman" w:eastAsia="Times New Roman" w:hAnsi="Times New Roman" w:cs="Times New Roman"/>
          <w:color w:val="000000"/>
          <w:sz w:val="20"/>
          <w:szCs w:val="20"/>
          <w:lang w:eastAsia="ru-RU"/>
        </w:rPr>
      </w:pPr>
    </w:p>
    <w:p w:rsidR="001C2A4B" w:rsidRDefault="001C2A4B" w:rsidP="000E469A">
      <w:pPr>
        <w:spacing w:before="100" w:beforeAutospacing="1" w:after="100" w:afterAutospacing="1" w:line="276" w:lineRule="auto"/>
        <w:rPr>
          <w:rFonts w:ascii="Times New Roman" w:eastAsia="Times New Roman" w:hAnsi="Times New Roman" w:cs="Times New Roman"/>
          <w:color w:val="000000"/>
          <w:sz w:val="20"/>
          <w:szCs w:val="20"/>
          <w:lang w:eastAsia="ru-RU"/>
        </w:rPr>
      </w:pPr>
    </w:p>
    <w:p w:rsidR="0014014A" w:rsidRDefault="0014014A" w:rsidP="000E469A">
      <w:pPr>
        <w:spacing w:before="100" w:beforeAutospacing="1" w:after="100" w:afterAutospacing="1" w:line="276" w:lineRule="auto"/>
        <w:rPr>
          <w:rFonts w:ascii="Times New Roman" w:eastAsia="Times New Roman" w:hAnsi="Times New Roman" w:cs="Times New Roman"/>
          <w:color w:val="000000"/>
          <w:sz w:val="20"/>
          <w:szCs w:val="20"/>
          <w:lang w:eastAsia="ru-RU"/>
        </w:rPr>
      </w:pPr>
    </w:p>
    <w:p w:rsidR="0014014A" w:rsidRPr="00191FCF" w:rsidRDefault="0014014A" w:rsidP="000E469A">
      <w:pPr>
        <w:spacing w:before="100" w:beforeAutospacing="1" w:after="100" w:afterAutospacing="1" w:line="276" w:lineRule="auto"/>
        <w:rPr>
          <w:rFonts w:ascii="Times New Roman" w:eastAsia="Times New Roman" w:hAnsi="Times New Roman" w:cs="Times New Roman"/>
          <w:color w:val="000000"/>
          <w:sz w:val="20"/>
          <w:szCs w:val="20"/>
          <w:lang w:eastAsia="ru-RU"/>
        </w:rPr>
      </w:pPr>
    </w:p>
    <w:p w:rsidR="007E5A23" w:rsidRPr="00524EA2" w:rsidRDefault="007E5A23" w:rsidP="007E5A23">
      <w:pPr>
        <w:pStyle w:val="3"/>
        <w:shd w:val="clear" w:color="auto" w:fill="FFFFFF"/>
        <w:ind w:left="500"/>
        <w:jc w:val="center"/>
        <w:rPr>
          <w:rFonts w:cs="Times New Roman"/>
          <w:sz w:val="20"/>
          <w:szCs w:val="20"/>
        </w:rPr>
      </w:pPr>
      <w:r w:rsidRPr="00524EA2">
        <w:rPr>
          <w:rFonts w:cs="Times New Roman"/>
          <w:sz w:val="20"/>
          <w:szCs w:val="20"/>
        </w:rPr>
        <w:t xml:space="preserve">город </w:t>
      </w:r>
      <w:r w:rsidR="00BB1EAE">
        <w:rPr>
          <w:rFonts w:cs="Times New Roman"/>
          <w:sz w:val="20"/>
          <w:szCs w:val="20"/>
        </w:rPr>
        <w:t>Пенза</w:t>
      </w:r>
    </w:p>
    <w:p w:rsidR="007E5A23" w:rsidRPr="00524EA2" w:rsidRDefault="007E5A23" w:rsidP="007E5A23">
      <w:pPr>
        <w:jc w:val="center"/>
        <w:rPr>
          <w:rStyle w:val="af"/>
          <w:rFonts w:ascii="Times New Roman" w:eastAsiaTheme="minorHAnsi" w:hAnsi="Times New Roman" w:cs="Times New Roman"/>
          <w:sz w:val="20"/>
          <w:szCs w:val="20"/>
        </w:rPr>
        <w:sectPr w:rsidR="007E5A23" w:rsidRPr="00524EA2" w:rsidSect="00FB19C8">
          <w:footerReference w:type="default" r:id="rId8"/>
          <w:footerReference w:type="first" r:id="rId9"/>
          <w:pgSz w:w="11906" w:h="16838"/>
          <w:pgMar w:top="777" w:right="709" w:bottom="998" w:left="1134" w:header="720" w:footer="720" w:gutter="0"/>
          <w:pgNumType w:start="1"/>
          <w:cols w:space="720"/>
          <w:titlePg/>
          <w:docGrid w:linePitch="600" w:charSpace="-6145"/>
        </w:sectPr>
      </w:pPr>
      <w:r w:rsidRPr="00524EA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24EA2">
        <w:rPr>
          <w:rFonts w:ascii="Times New Roman" w:hAnsi="Times New Roman" w:cs="Times New Roman"/>
          <w:sz w:val="20"/>
          <w:szCs w:val="20"/>
        </w:rPr>
        <w:t>2025 г</w:t>
      </w:r>
      <w:r>
        <w:rPr>
          <w:rFonts w:ascii="Times New Roman" w:hAnsi="Times New Roman" w:cs="Times New Roman"/>
          <w:sz w:val="20"/>
          <w:szCs w:val="20"/>
        </w:rPr>
        <w:t>од</w:t>
      </w:r>
    </w:p>
    <w:p w:rsidR="003F45FC" w:rsidRPr="007E5A23" w:rsidRDefault="00983F0C" w:rsidP="007E5A23">
      <w:pPr>
        <w:pStyle w:val="a3"/>
        <w:spacing w:after="0" w:line="240" w:lineRule="auto"/>
        <w:ind w:left="0"/>
        <w:jc w:val="center"/>
        <w:rPr>
          <w:rFonts w:ascii="Times New Roman" w:eastAsia="Times New Roman" w:hAnsi="Times New Roman" w:cs="Times New Roman"/>
          <w:b/>
          <w:bCs/>
          <w:color w:val="000000"/>
          <w:sz w:val="20"/>
          <w:szCs w:val="20"/>
          <w:lang w:eastAsia="ru-RU"/>
        </w:rPr>
      </w:pPr>
      <w:r w:rsidRPr="007E5A23">
        <w:rPr>
          <w:rFonts w:ascii="Times New Roman" w:eastAsia="Times New Roman" w:hAnsi="Times New Roman" w:cs="Times New Roman"/>
          <w:b/>
          <w:bCs/>
          <w:color w:val="000000"/>
          <w:sz w:val="20"/>
          <w:szCs w:val="20"/>
          <w:lang w:eastAsia="ru-RU"/>
        </w:rPr>
        <w:lastRenderedPageBreak/>
        <w:t>1.</w:t>
      </w:r>
      <w:r w:rsidR="003F45FC" w:rsidRPr="007E5A23">
        <w:rPr>
          <w:rFonts w:ascii="Times New Roman" w:eastAsia="Times New Roman" w:hAnsi="Times New Roman" w:cs="Times New Roman"/>
          <w:b/>
          <w:bCs/>
          <w:color w:val="000000"/>
          <w:sz w:val="20"/>
          <w:szCs w:val="20"/>
          <w:lang w:eastAsia="ru-RU"/>
        </w:rPr>
        <w:t>ОБЩИЕ ПОЛОЖЕНИЯ</w:t>
      </w:r>
    </w:p>
    <w:p w:rsidR="00DE5041" w:rsidRPr="007E5A23" w:rsidRDefault="00DE5041" w:rsidP="007E5A23">
      <w:pPr>
        <w:pStyle w:val="a3"/>
        <w:spacing w:after="0" w:line="240" w:lineRule="auto"/>
        <w:rPr>
          <w:rFonts w:ascii="Times New Roman" w:eastAsia="Times New Roman" w:hAnsi="Times New Roman" w:cs="Times New Roman"/>
          <w:color w:val="000000"/>
          <w:sz w:val="20"/>
          <w:szCs w:val="20"/>
          <w:lang w:eastAsia="ru-RU"/>
        </w:rPr>
      </w:pPr>
    </w:p>
    <w:p w:rsidR="003F45FC" w:rsidRPr="007E5A23" w:rsidRDefault="00DE5041" w:rsidP="007E5A23">
      <w:pPr>
        <w:tabs>
          <w:tab w:val="left" w:pos="709"/>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1.</w:t>
      </w:r>
      <w:r w:rsidR="003F45FC" w:rsidRPr="007E5A23">
        <w:rPr>
          <w:rFonts w:ascii="Times New Roman" w:eastAsia="Times New Roman" w:hAnsi="Times New Roman" w:cs="Times New Roman"/>
          <w:sz w:val="20"/>
          <w:szCs w:val="20"/>
          <w:lang w:eastAsia="ru-RU"/>
        </w:rPr>
        <w:t xml:space="preserve">1. Настоящее Положение разработано в соответствии с Гражданским кодексом РФ, Федеральным законом от 18.07.2009 г. </w:t>
      </w:r>
      <w:r w:rsidR="00A3097F" w:rsidRPr="007E5A23">
        <w:rPr>
          <w:rFonts w:ascii="Times New Roman" w:eastAsia="Times New Roman" w:hAnsi="Times New Roman" w:cs="Times New Roman"/>
          <w:sz w:val="20"/>
          <w:szCs w:val="20"/>
          <w:lang w:eastAsia="ru-RU"/>
        </w:rPr>
        <w:t>«</w:t>
      </w:r>
      <w:r w:rsidR="003F45FC" w:rsidRPr="007E5A23">
        <w:rPr>
          <w:rFonts w:ascii="Times New Roman" w:eastAsia="Times New Roman" w:hAnsi="Times New Roman" w:cs="Times New Roman"/>
          <w:sz w:val="20"/>
          <w:szCs w:val="20"/>
          <w:lang w:eastAsia="ru-RU"/>
        </w:rPr>
        <w:t>О кредитной кооперации» № 190-ФЗ (далее по тексту – Федеральный закон), другими федеральными законами и нормативными правовыми актами</w:t>
      </w:r>
      <w:r w:rsidR="005B7466" w:rsidRPr="007E5A23">
        <w:rPr>
          <w:rFonts w:ascii="Times New Roman" w:eastAsia="Times New Roman" w:hAnsi="Times New Roman" w:cs="Times New Roman"/>
          <w:sz w:val="20"/>
          <w:szCs w:val="20"/>
          <w:lang w:eastAsia="ru-RU"/>
        </w:rPr>
        <w:t>,</w:t>
      </w:r>
      <w:r w:rsidR="003F45FC" w:rsidRPr="007E5A23">
        <w:rPr>
          <w:rFonts w:ascii="Times New Roman" w:eastAsia="Times New Roman" w:hAnsi="Times New Roman" w:cs="Times New Roman"/>
          <w:sz w:val="20"/>
          <w:szCs w:val="20"/>
          <w:lang w:eastAsia="ru-RU"/>
        </w:rPr>
        <w:t xml:space="preserve"> и уставом кредитного потребительского кооператива «</w:t>
      </w:r>
      <w:r w:rsidR="008A353E">
        <w:rPr>
          <w:rFonts w:ascii="Times New Roman" w:hAnsi="Times New Roman" w:cs="Times New Roman"/>
          <w:sz w:val="20"/>
          <w:szCs w:val="20"/>
        </w:rPr>
        <w:t>ФИНПРОФ</w:t>
      </w:r>
      <w:r w:rsidR="003F45FC" w:rsidRPr="007E5A23">
        <w:rPr>
          <w:rFonts w:ascii="Times New Roman" w:eastAsia="Times New Roman" w:hAnsi="Times New Roman" w:cs="Times New Roman"/>
          <w:sz w:val="20"/>
          <w:szCs w:val="20"/>
          <w:lang w:eastAsia="ru-RU"/>
        </w:rPr>
        <w:t>» (далее по тексту </w:t>
      </w:r>
      <w:r w:rsidR="00FC2B99" w:rsidRPr="007E5A23">
        <w:rPr>
          <w:rFonts w:ascii="Times New Roman" w:eastAsia="Times New Roman" w:hAnsi="Times New Roman" w:cs="Times New Roman"/>
          <w:sz w:val="20"/>
          <w:szCs w:val="20"/>
          <w:lang w:eastAsia="ru-RU"/>
        </w:rPr>
        <w:t xml:space="preserve">- </w:t>
      </w:r>
      <w:r w:rsidR="003F45FC" w:rsidRPr="007E5A23">
        <w:rPr>
          <w:rFonts w:ascii="Times New Roman" w:eastAsia="Times New Roman" w:hAnsi="Times New Roman" w:cs="Times New Roman"/>
          <w:sz w:val="20"/>
          <w:szCs w:val="20"/>
          <w:lang w:eastAsia="ru-RU"/>
        </w:rPr>
        <w:t>«</w:t>
      </w:r>
      <w:r w:rsidRPr="007E5A23">
        <w:rPr>
          <w:rFonts w:ascii="Times New Roman" w:eastAsia="Times New Roman" w:hAnsi="Times New Roman" w:cs="Times New Roman"/>
          <w:sz w:val="20"/>
          <w:szCs w:val="20"/>
          <w:lang w:eastAsia="ru-RU"/>
        </w:rPr>
        <w:t>К</w:t>
      </w:r>
      <w:r w:rsidR="003F45FC" w:rsidRPr="007E5A23">
        <w:rPr>
          <w:rFonts w:ascii="Times New Roman" w:eastAsia="Times New Roman" w:hAnsi="Times New Roman" w:cs="Times New Roman"/>
          <w:sz w:val="20"/>
          <w:szCs w:val="20"/>
          <w:lang w:eastAsia="ru-RU"/>
        </w:rPr>
        <w:t>ооператив» или «КПК»).           </w:t>
      </w:r>
    </w:p>
    <w:p w:rsidR="007E5A23" w:rsidRDefault="00DE5041" w:rsidP="007E5A23">
      <w:pPr>
        <w:tabs>
          <w:tab w:val="left" w:pos="426"/>
          <w:tab w:val="left" w:pos="709"/>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1.</w:t>
      </w:r>
      <w:r w:rsidR="003F45FC" w:rsidRPr="007E5A23">
        <w:rPr>
          <w:rFonts w:ascii="Times New Roman" w:eastAsia="Times New Roman" w:hAnsi="Times New Roman" w:cs="Times New Roman"/>
          <w:sz w:val="20"/>
          <w:szCs w:val="20"/>
          <w:lang w:eastAsia="ru-RU"/>
        </w:rPr>
        <w:t>2. Положение является внутренним нормативным документом кооператива, регулирующим порядок формирования и деятельности органов к</w:t>
      </w:r>
      <w:bookmarkStart w:id="0" w:name="_GoBack"/>
      <w:bookmarkEnd w:id="0"/>
      <w:r w:rsidR="003F45FC" w:rsidRPr="007E5A23">
        <w:rPr>
          <w:rFonts w:ascii="Times New Roman" w:eastAsia="Times New Roman" w:hAnsi="Times New Roman" w:cs="Times New Roman"/>
          <w:sz w:val="20"/>
          <w:szCs w:val="20"/>
          <w:lang w:eastAsia="ru-RU"/>
        </w:rPr>
        <w:t>ооператива.</w:t>
      </w:r>
    </w:p>
    <w:p w:rsidR="007E5A23" w:rsidRPr="007E5A23" w:rsidRDefault="007E5A23" w:rsidP="007E5A23">
      <w:pPr>
        <w:tabs>
          <w:tab w:val="left" w:pos="426"/>
          <w:tab w:val="left" w:pos="709"/>
        </w:tabs>
        <w:spacing w:after="0" w:line="240" w:lineRule="auto"/>
        <w:jc w:val="both"/>
        <w:rPr>
          <w:rFonts w:ascii="Times New Roman" w:eastAsia="Times New Roman" w:hAnsi="Times New Roman" w:cs="Times New Roman"/>
          <w:sz w:val="20"/>
          <w:szCs w:val="20"/>
          <w:lang w:eastAsia="ru-RU"/>
        </w:rPr>
      </w:pPr>
      <w:r w:rsidRPr="007E5A23">
        <w:rPr>
          <w:rFonts w:ascii="Times New Roman" w:hAnsi="Times New Roman" w:cs="Times New Roman"/>
          <w:bCs/>
          <w:sz w:val="20"/>
          <w:szCs w:val="20"/>
        </w:rPr>
        <w:t>1.3.</w:t>
      </w:r>
      <w:r>
        <w:rPr>
          <w:rFonts w:ascii="Times New Roman" w:hAnsi="Times New Roman" w:cs="Times New Roman"/>
          <w:b/>
          <w:bCs/>
          <w:sz w:val="20"/>
          <w:szCs w:val="20"/>
        </w:rPr>
        <w:t xml:space="preserve"> </w:t>
      </w:r>
      <w:r w:rsidRPr="007E5A23">
        <w:rPr>
          <w:rFonts w:ascii="Times New Roman" w:hAnsi="Times New Roman" w:cs="Times New Roman"/>
          <w:sz w:val="20"/>
          <w:szCs w:val="20"/>
        </w:rPr>
        <w:t xml:space="preserve">Органами Кооператива являются: </w:t>
      </w:r>
    </w:p>
    <w:p w:rsidR="007E5A23" w:rsidRPr="007E5A23" w:rsidRDefault="007E5A23" w:rsidP="000D7565">
      <w:pPr>
        <w:widowControl w:val="0"/>
        <w:numPr>
          <w:ilvl w:val="0"/>
          <w:numId w:val="2"/>
        </w:numPr>
        <w:tabs>
          <w:tab w:val="left" w:pos="709"/>
          <w:tab w:val="left" w:pos="1418"/>
        </w:tabs>
        <w:suppressAutoHyphen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 xml:space="preserve">Общее собрание членов (пайщиков) Кооператива, </w:t>
      </w:r>
    </w:p>
    <w:p w:rsidR="007E5A23" w:rsidRPr="007E5A23" w:rsidRDefault="007E5A23" w:rsidP="000D7565">
      <w:pPr>
        <w:widowControl w:val="0"/>
        <w:numPr>
          <w:ilvl w:val="0"/>
          <w:numId w:val="2"/>
        </w:numPr>
        <w:tabs>
          <w:tab w:val="left" w:pos="709"/>
          <w:tab w:val="left" w:pos="1418"/>
        </w:tabs>
        <w:suppressAutoHyphen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Правление Кооператива,</w:t>
      </w:r>
    </w:p>
    <w:p w:rsidR="007E5A23" w:rsidRPr="007E5A23" w:rsidRDefault="007E5A23" w:rsidP="000D7565">
      <w:pPr>
        <w:widowControl w:val="0"/>
        <w:numPr>
          <w:ilvl w:val="0"/>
          <w:numId w:val="2"/>
        </w:numPr>
        <w:tabs>
          <w:tab w:val="left" w:pos="709"/>
          <w:tab w:val="left" w:pos="1418"/>
        </w:tabs>
        <w:suppressAutoHyphens/>
        <w:spacing w:after="0" w:line="240" w:lineRule="auto"/>
        <w:jc w:val="both"/>
        <w:rPr>
          <w:rFonts w:ascii="Times New Roman" w:hAnsi="Times New Roman" w:cs="Times New Roman"/>
          <w:i/>
          <w:iCs/>
          <w:sz w:val="20"/>
          <w:szCs w:val="20"/>
        </w:rPr>
      </w:pPr>
      <w:r w:rsidRPr="007E5A23">
        <w:rPr>
          <w:rFonts w:ascii="Times New Roman" w:hAnsi="Times New Roman" w:cs="Times New Roman"/>
          <w:sz w:val="20"/>
          <w:szCs w:val="20"/>
        </w:rPr>
        <w:t>Единоличный исполнительный орган Кооператива - Председатель Правления</w:t>
      </w:r>
      <w:r w:rsidRPr="007E5A23">
        <w:rPr>
          <w:rFonts w:ascii="Times New Roman" w:hAnsi="Times New Roman" w:cs="Times New Roman"/>
          <w:i/>
          <w:iCs/>
          <w:sz w:val="20"/>
          <w:szCs w:val="20"/>
        </w:rPr>
        <w:t>;</w:t>
      </w:r>
    </w:p>
    <w:p w:rsidR="007E5A23" w:rsidRPr="007E5A23" w:rsidRDefault="007E5A23" w:rsidP="000D7565">
      <w:pPr>
        <w:widowControl w:val="0"/>
        <w:numPr>
          <w:ilvl w:val="0"/>
          <w:numId w:val="2"/>
        </w:numPr>
        <w:tabs>
          <w:tab w:val="left" w:pos="709"/>
          <w:tab w:val="left" w:pos="1418"/>
        </w:tabs>
        <w:suppressAutoHyphens/>
        <w:spacing w:after="0" w:line="240" w:lineRule="auto"/>
        <w:jc w:val="both"/>
        <w:rPr>
          <w:rFonts w:ascii="Times New Roman" w:hAnsi="Times New Roman" w:cs="Times New Roman"/>
          <w:i/>
          <w:iCs/>
          <w:sz w:val="20"/>
          <w:szCs w:val="20"/>
        </w:rPr>
      </w:pPr>
      <w:r w:rsidRPr="007E5A23">
        <w:rPr>
          <w:rFonts w:ascii="Times New Roman" w:hAnsi="Times New Roman" w:cs="Times New Roman"/>
          <w:sz w:val="20"/>
          <w:szCs w:val="20"/>
        </w:rPr>
        <w:t>Ревизионная комиссия кредитного кооператива (ревизор) - контрольно-ревизионный орган;</w:t>
      </w:r>
      <w:r w:rsidRPr="007E5A23">
        <w:rPr>
          <w:rFonts w:ascii="Times New Roman" w:hAnsi="Times New Roman" w:cs="Times New Roman"/>
          <w:sz w:val="20"/>
          <w:szCs w:val="20"/>
        </w:rPr>
        <w:tab/>
      </w:r>
    </w:p>
    <w:p w:rsidR="007E5A23" w:rsidRPr="007E5A23" w:rsidRDefault="007E5A23" w:rsidP="000D7565">
      <w:pPr>
        <w:widowControl w:val="0"/>
        <w:numPr>
          <w:ilvl w:val="0"/>
          <w:numId w:val="2"/>
        </w:numPr>
        <w:tabs>
          <w:tab w:val="left" w:pos="709"/>
          <w:tab w:val="left" w:pos="1418"/>
        </w:tabs>
        <w:suppressAutoHyphen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 xml:space="preserve">Комитет по займам (создается при числе членов (пайщиков) Кооператива более 1 000). </w:t>
      </w:r>
    </w:p>
    <w:p w:rsidR="007E5A23" w:rsidRDefault="007E5A23" w:rsidP="000D7565">
      <w:pPr>
        <w:pStyle w:val="a3"/>
        <w:widowControl w:val="0"/>
        <w:numPr>
          <w:ilvl w:val="1"/>
          <w:numId w:val="3"/>
        </w:numPr>
        <w:tabs>
          <w:tab w:val="left" w:pos="284"/>
          <w:tab w:val="left" w:pos="567"/>
          <w:tab w:val="left" w:pos="1418"/>
        </w:tabs>
        <w:suppressAutoHyphens/>
        <w:spacing w:after="0" w:line="240" w:lineRule="auto"/>
        <w:ind w:left="0" w:firstLine="0"/>
        <w:jc w:val="both"/>
        <w:rPr>
          <w:rFonts w:ascii="Times New Roman" w:hAnsi="Times New Roman" w:cs="Times New Roman"/>
          <w:sz w:val="20"/>
          <w:szCs w:val="20"/>
        </w:rPr>
      </w:pPr>
      <w:r w:rsidRPr="007E5A23">
        <w:rPr>
          <w:rFonts w:ascii="Times New Roman" w:hAnsi="Times New Roman" w:cs="Times New Roman"/>
          <w:sz w:val="20"/>
          <w:szCs w:val="20"/>
        </w:rPr>
        <w:t>Структура, порядок создания и деятельности органов Кооператива, их полномочия устанавливаются действующим законодательством РФ, настоящим Уставом, а также Положением «Об органах» Кооператива и иными внутренними нормативными документами Кооператива.</w:t>
      </w:r>
    </w:p>
    <w:p w:rsidR="007E5A23" w:rsidRPr="007E5A23" w:rsidRDefault="007E5A23" w:rsidP="000D7565">
      <w:pPr>
        <w:pStyle w:val="a3"/>
        <w:widowControl w:val="0"/>
        <w:numPr>
          <w:ilvl w:val="1"/>
          <w:numId w:val="3"/>
        </w:numPr>
        <w:tabs>
          <w:tab w:val="left" w:pos="284"/>
          <w:tab w:val="left" w:pos="567"/>
          <w:tab w:val="left" w:pos="1418"/>
        </w:tabs>
        <w:suppressAutoHyphens/>
        <w:spacing w:after="0" w:line="240" w:lineRule="auto"/>
        <w:ind w:left="0" w:firstLine="0"/>
        <w:jc w:val="both"/>
        <w:rPr>
          <w:rFonts w:ascii="Times New Roman" w:hAnsi="Times New Roman" w:cs="Times New Roman"/>
          <w:sz w:val="20"/>
          <w:szCs w:val="20"/>
        </w:rPr>
      </w:pPr>
      <w:r w:rsidRPr="007E5A23">
        <w:rPr>
          <w:rFonts w:ascii="Times New Roman" w:hAnsi="Times New Roman" w:cs="Times New Roman"/>
          <w:sz w:val="20"/>
          <w:szCs w:val="20"/>
        </w:rPr>
        <w:t xml:space="preserve">В состав органов кредитного кооператива, за исключением общего собрания </w:t>
      </w:r>
    </w:p>
    <w:p w:rsidR="007E5A23" w:rsidRPr="007E5A23" w:rsidRDefault="007E5A23" w:rsidP="007E5A23">
      <w:pPr>
        <w:tabs>
          <w:tab w:val="left" w:pos="284"/>
          <w:tab w:val="left" w:pos="567"/>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членов кредитного кооператива (пайщиков), могут входить исключительно физические лица, являющиеся членами кредитного кооператива (пайщиками) или работниками кредитного кооператива, а также физические лица, осуществляющие функции единоличного исполнительного органа юридического лица – члена кредитного кооператива (пайщика).</w:t>
      </w:r>
    </w:p>
    <w:p w:rsidR="007E5A23" w:rsidRPr="007E5A23" w:rsidRDefault="007E5A23" w:rsidP="007E5A23">
      <w:pPr>
        <w:tabs>
          <w:tab w:val="left" w:pos="284"/>
          <w:tab w:val="left" w:pos="567"/>
        </w:tabs>
        <w:spacing w:after="0" w:line="240" w:lineRule="auto"/>
        <w:jc w:val="both"/>
        <w:rPr>
          <w:rFonts w:ascii="Times New Roman" w:eastAsia="MS Mincho" w:hAnsi="Times New Roman" w:cs="Times New Roman"/>
          <w:sz w:val="20"/>
          <w:szCs w:val="20"/>
        </w:rPr>
      </w:pPr>
      <w:r w:rsidRPr="007E5A23">
        <w:rPr>
          <w:rFonts w:ascii="Times New Roman" w:eastAsia="MS Mincho" w:hAnsi="Times New Roman" w:cs="Times New Roman"/>
          <w:sz w:val="20"/>
          <w:szCs w:val="20"/>
        </w:rPr>
        <w:t>В состав органов кредитного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7E5A23" w:rsidRPr="007E5A23" w:rsidRDefault="007E5A23" w:rsidP="007E5A23">
      <w:pPr>
        <w:tabs>
          <w:tab w:val="left" w:pos="284"/>
          <w:tab w:val="left" w:pos="567"/>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Лицо, осуществляющее функции единоличного исполнительного органа, его заместителя, члена правления кредитного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 в </w:t>
      </w:r>
      <w:hyperlink r:id="rId10" w:anchor="/document/12127405/entry/76950" w:history="1">
        <w:r w:rsidRPr="007E5A23">
          <w:rPr>
            <w:rFonts w:ascii="Times New Roman" w:hAnsi="Times New Roman" w:cs="Times New Roman"/>
            <w:sz w:val="20"/>
            <w:szCs w:val="20"/>
          </w:rPr>
          <w:t>статье 76.9-5</w:t>
        </w:r>
      </w:hyperlink>
      <w:r w:rsidRPr="007E5A23">
        <w:rPr>
          <w:rFonts w:ascii="Times New Roman" w:hAnsi="Times New Roman" w:cs="Times New Roman"/>
          <w:sz w:val="20"/>
          <w:szCs w:val="20"/>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w:t>
      </w:r>
      <w:r w:rsidRPr="007E5A23">
        <w:rPr>
          <w:rFonts w:ascii="Times New Roman" w:hAnsi="Times New Roman" w:cs="Times New Roman"/>
          <w:iCs/>
          <w:sz w:val="20"/>
          <w:szCs w:val="20"/>
        </w:rPr>
        <w:t>Запрет на осуществление функций единоличного исполнительного органа и главного бухгалтера в организациях, являющихся аффилированными лицами по отношению к кредитному кооперативу, не распространяется на лиц, осуществляющих функции единоличного исполнительного органа, его заместителя, члена правления кредитного кооператива, осуществляющего деятельность на основе профессионального принципа объединения членов кредитного кооператива (пайщиков).</w:t>
      </w:r>
      <w:r w:rsidRPr="007E5A23">
        <w:rPr>
          <w:rFonts w:ascii="Times New Roman" w:hAnsi="Times New Roman" w:cs="Times New Roman"/>
          <w:sz w:val="20"/>
          <w:szCs w:val="20"/>
        </w:rPr>
        <w:t xml:space="preserve"> Функции единоличного исполнительного органа кредитного кооператива не могут быть переданы коммерческой организации (управляющей организации) или индивидуальному предпринимателю (управляющему). </w:t>
      </w:r>
    </w:p>
    <w:p w:rsidR="007E5A23" w:rsidRPr="007E5A23" w:rsidRDefault="007E5A23" w:rsidP="007E5A23">
      <w:pPr>
        <w:tabs>
          <w:tab w:val="left" w:pos="284"/>
          <w:tab w:val="left" w:pos="567"/>
          <w:tab w:val="left" w:pos="1418"/>
        </w:tabs>
        <w:spacing w:after="0" w:line="240" w:lineRule="auto"/>
        <w:jc w:val="both"/>
        <w:rPr>
          <w:rFonts w:ascii="Times New Roman" w:hAnsi="Times New Roman" w:cs="Times New Roman"/>
          <w:i/>
          <w:iCs/>
          <w:sz w:val="20"/>
          <w:szCs w:val="20"/>
        </w:rPr>
      </w:pPr>
      <w:r w:rsidRPr="007E5A23">
        <w:rPr>
          <w:rFonts w:ascii="Times New Roman" w:hAnsi="Times New Roman" w:cs="Times New Roman"/>
          <w:sz w:val="20"/>
          <w:szCs w:val="20"/>
        </w:rPr>
        <w:tab/>
        <w:t xml:space="preserve">Лица, избранные в состав органов управления кредитного кооператива, могут участвовать в заседании дистанционно с помощью электронных либо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7E5A23" w:rsidRPr="007E5A23" w:rsidRDefault="007E5A23" w:rsidP="007E5A23">
      <w:pPr>
        <w:tabs>
          <w:tab w:val="left" w:pos="284"/>
          <w:tab w:val="left" w:pos="567"/>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ab/>
        <w:t xml:space="preserve">В случаях дистанционного участия в заседании органов управления кредитного кооператива в протоколе указывается способ такого дистанционного участия. При использовании «смешанного» формата проведения заседания в протоколе указывается место, где физически присутствовали участники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 </w:t>
      </w:r>
    </w:p>
    <w:p w:rsidR="007E5A23" w:rsidRPr="007E5A23" w:rsidRDefault="007E5A23" w:rsidP="007E5A23">
      <w:pPr>
        <w:tabs>
          <w:tab w:val="left" w:pos="284"/>
          <w:tab w:val="left" w:pos="567"/>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ab/>
        <w:t>Решение органа управления кредитного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 xml:space="preserve">Лица, избранные или назначенные в состав органов Кооператива, признаются лицами, заинтересованными в совершении кредитным кооперативом сделок с данными лицами, 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 </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lastRenderedPageBreak/>
        <w:t xml:space="preserve">Заинтересованность в совершении кредитным кооперативом сделок влечет конфликт интересов заинтересованных лиц и кредитного кооператива. </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Заинтересованные лица обязаны соблюдать интересы кредитного кооператива и не должны использовать возможности кредитного кооператива или допускать их использование в целях, не предусмотренных уставом кредитного кооператива. Под термином "возможности кредитного кооператива" понимаются принадлежащие кредитному кооперативу имущество, имущественные и неимущественные права, информация о деятельности и планах кредитного кооператива, имеющая для него ценность.</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В случае если заинтересованное лицо имеет заинтересованность в сделке, стороной которой намеревается быть кредитный кооператив:</w:t>
      </w:r>
    </w:p>
    <w:p w:rsidR="007E5A23" w:rsidRPr="007E5A23" w:rsidRDefault="007E5A23" w:rsidP="000D7565">
      <w:pPr>
        <w:pStyle w:val="11"/>
        <w:numPr>
          <w:ilvl w:val="2"/>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оно обязано сообщить о своей заинтересованности Правлению кредитного кооператива;</w:t>
      </w:r>
    </w:p>
    <w:p w:rsidR="007E5A23" w:rsidRPr="007E5A23" w:rsidRDefault="007E5A23" w:rsidP="000D7565">
      <w:pPr>
        <w:pStyle w:val="11"/>
        <w:numPr>
          <w:ilvl w:val="2"/>
          <w:numId w:val="3"/>
        </w:numPr>
        <w:shd w:val="clear" w:color="auto" w:fill="FFFFFF"/>
        <w:tabs>
          <w:tab w:val="left" w:pos="284"/>
          <w:tab w:val="left" w:pos="567"/>
          <w:tab w:val="left" w:pos="1418"/>
        </w:tabs>
        <w:ind w:left="0" w:firstLine="0"/>
        <w:jc w:val="both"/>
        <w:rPr>
          <w:rFonts w:cs="Times New Roman"/>
          <w:sz w:val="20"/>
          <w:szCs w:val="20"/>
        </w:rPr>
      </w:pPr>
      <w:r w:rsidRPr="007E5A23">
        <w:rPr>
          <w:rFonts w:cs="Times New Roman"/>
          <w:sz w:val="20"/>
          <w:szCs w:val="20"/>
        </w:rPr>
        <w:t>сделка должна быть одобрена Правлением кредитного кооператива до ее совершения.</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sz w:val="20"/>
          <w:szCs w:val="20"/>
        </w:rPr>
      </w:pPr>
      <w:r w:rsidRPr="007E5A23">
        <w:rPr>
          <w:rFonts w:cs="Times New Roman"/>
          <w:sz w:val="20"/>
          <w:szCs w:val="20"/>
        </w:rPr>
        <w:t xml:space="preserve"> В случае, если заинтересованным лицом является член Правления кредитного кооператива, такой член Правления не участвует в голосовании по вопросу об одобрении сделки Правлением кредитного кооператива. </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sz w:val="20"/>
          <w:szCs w:val="20"/>
        </w:rPr>
      </w:pPr>
      <w:r w:rsidRPr="007E5A23">
        <w:rPr>
          <w:rFonts w:cs="Times New Roman"/>
          <w:sz w:val="20"/>
          <w:szCs w:val="20"/>
        </w:rPr>
        <w:t>В случае одобрения правлением кредитного кооператива сделки, стороной которой намеревается быть кредитный кооператив, если более половины членов правления кредитного кооператива являются в такой сделке заинтересованными лицами, сделка должна быть одобрена общим собранием членов кредитного кооператива (пайщиков) до ее совершения. По вопросу об одобрении общим собранием членов кредитного кооператива (пайщиков) сделки, в совершении которой имеется заинтересованность, заинтересованное лицо не вправе участвовать в голосовании.</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 xml:space="preserve">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 по иску кредитного кооператива и (или) по иску не менее одной трети членов общего количества членов кредитного кооператива.</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color w:val="FF0000"/>
          <w:sz w:val="20"/>
          <w:szCs w:val="20"/>
        </w:rPr>
        <w:t xml:space="preserve"> </w:t>
      </w:r>
      <w:r w:rsidRPr="007E5A23">
        <w:rPr>
          <w:rFonts w:cs="Times New Roman"/>
          <w:sz w:val="20"/>
          <w:szCs w:val="20"/>
        </w:rPr>
        <w:t>Заинтересованное лицо несет перед кредитным кооперативом ответственность в размере убытков, причиненных им кредитному кооперативу в связи с нарушением требований, установленных настоящей статьей. Если убытки причинены кредитному кооперативу несколькими заинтересованными лицами, их ответственность перед кредитным кооперативом является солидарной.</w:t>
      </w:r>
    </w:p>
    <w:p w:rsidR="007E5A23" w:rsidRPr="007E5A23" w:rsidRDefault="007E5A23" w:rsidP="000D7565">
      <w:pPr>
        <w:pStyle w:val="11"/>
        <w:numPr>
          <w:ilvl w:val="1"/>
          <w:numId w:val="3"/>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 xml:space="preserve"> В случае, если лицо, участвующее в заседании и имеющее право голоса, при рассмотрении вопроса на заседании признаётся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 </w:t>
      </w:r>
    </w:p>
    <w:p w:rsidR="007E5A23" w:rsidRPr="007E5A23" w:rsidRDefault="007E5A23" w:rsidP="000D7565">
      <w:pPr>
        <w:pStyle w:val="a3"/>
        <w:numPr>
          <w:ilvl w:val="1"/>
          <w:numId w:val="3"/>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Основные требования к корпоративным процедурам кредитного кооператива при подготовке и проведении заседаний органов управления кредитного кооператива:</w:t>
      </w:r>
    </w:p>
    <w:p w:rsidR="007E5A23" w:rsidRPr="007E5A23" w:rsidRDefault="007E5A23" w:rsidP="000D7565">
      <w:pPr>
        <w:pStyle w:val="a3"/>
        <w:numPr>
          <w:ilvl w:val="2"/>
          <w:numId w:val="3"/>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Подготовка и проведение заседаний должны осуществляться в соответствии с требованиями законодательства Российской Федерации в сфере кредитной кооперации, принятыми в соответствии с ним нормативными актами Банка России, Базовым стандартом и уставом кредитного кооператива.</w:t>
      </w:r>
    </w:p>
    <w:p w:rsidR="007E5A23" w:rsidRPr="007E5A23" w:rsidRDefault="007E5A23" w:rsidP="000D7565">
      <w:pPr>
        <w:pStyle w:val="a3"/>
        <w:numPr>
          <w:ilvl w:val="2"/>
          <w:numId w:val="3"/>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 xml:space="preserve">  При подготовке и проведении заседаний определяются следующие процедуры, которые обязательны для исполнения кредитным кооперативом:</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Подготовка к заседанию включает в себя принятие решения о проведении заседания, уведомление лиц, имеющих право присутствовать на заседании, 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необходимых для принятия решений по вопросам повестки дня заседания;</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 xml:space="preserve"> На каждое заседание назначается (утверждается) председатель и секретарь заседания (если иной порядок их назначения (утверждения) не предусмотрен уставом кредитного кооператива);</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 xml:space="preserve"> В случаях, предусмотренных законодательством Российской Федерации в сфере кредитной кооперации и уставом кредитного кооператива, на заседание назначается (утверждается) счетная комиссия;</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color w:val="0000FF"/>
          <w:sz w:val="20"/>
          <w:szCs w:val="20"/>
        </w:rPr>
      </w:pPr>
      <w:r w:rsidRPr="007E5A23">
        <w:rPr>
          <w:rFonts w:ascii="Times New Roman" w:hAnsi="Times New Roman" w:cs="Times New Roman"/>
          <w:bCs/>
          <w:sz w:val="20"/>
          <w:szCs w:val="20"/>
        </w:rPr>
        <w:t xml:space="preserve"> Перед началом заседания председатель заседания определяет (фиксирует) кворум заседания и открывает заседание. В случае отсутствия кворума заседание не проводится. Повторное заседание с то</w:t>
      </w:r>
      <w:r w:rsidRPr="007E5A23">
        <w:rPr>
          <w:rFonts w:ascii="Times New Roman" w:hAnsi="Times New Roman" w:cs="Times New Roman"/>
          <w:bCs/>
          <w:color w:val="000000"/>
          <w:sz w:val="20"/>
          <w:szCs w:val="20"/>
        </w:rPr>
        <w:t>й же повесткой дня должно быть проведено в сроки, определенные настоящим Уставом;</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 xml:space="preserve"> Председатель заседания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Председатель заседания предоставляет слово для выступления лицам, присутствующим на заседании;</w:t>
      </w:r>
    </w:p>
    <w:p w:rsidR="007E5A23" w:rsidRPr="007E5A23" w:rsidRDefault="007E5A23" w:rsidP="000D7565">
      <w:pPr>
        <w:pStyle w:val="a3"/>
        <w:numPr>
          <w:ilvl w:val="0"/>
          <w:numId w:val="1"/>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Председатель заседания выносит вопросы на голосование, фиксирует результаты голосования и оглашает результаты голосования участникам заседания.</w:t>
      </w:r>
    </w:p>
    <w:p w:rsidR="007E5A23" w:rsidRPr="007E5A23" w:rsidRDefault="007E5A23" w:rsidP="000D7565">
      <w:pPr>
        <w:pStyle w:val="a3"/>
        <w:numPr>
          <w:ilvl w:val="1"/>
          <w:numId w:val="3"/>
        </w:numPr>
        <w:tabs>
          <w:tab w:val="left" w:pos="284"/>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Требования к оформлению протоколов заседаний (далее - протокол):</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xml:space="preserve">В случае оформления протокола на бумажном носителе протокол подписывается председателем заседания и секретарём заседания, сшивается (при наличии в протоколе более одной страницы) и скрепляется печатью кредитного кооператива (при наличии). </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В случае оформления протокола в электронном виде протокол подписывается электронной подписью председателя заседания и секретаря заседания.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xml:space="preserve">В случае наличия приложений к протоколу они указываются в протоколе, нумеруются, заверяются председателем заседания и секретарём заседания (в случае оформления на бумажном носителе) и (или) </w:t>
      </w:r>
      <w:r w:rsidRPr="007E5A23">
        <w:rPr>
          <w:rFonts w:ascii="Times New Roman" w:eastAsia="Times New Roman" w:hAnsi="Times New Roman" w:cs="Times New Roman"/>
          <w:sz w:val="20"/>
          <w:szCs w:val="20"/>
          <w:lang w:eastAsia="ru-RU"/>
        </w:rPr>
        <w:lastRenderedPageBreak/>
        <w:t>подписываются электронной подписью председателем и секретарём заседания (в случае оформления в электронном виде) и подлежат хранению вместе с протоколом заседания.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Протокол заседаний органов управления кредитного кооператива должен соответствовать требованиям законодательства Российской Федерации, в том числе содержать следующую информацию:</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Порядковый номер, который может дополняться по усмотрению кредитного кооператива индексом дела в соответствии с номенклатурой дел и другими признаками. При этом порядковые номера для протоколов присваиваются в пределах календарного года отдельно для протоколов каждого из органов управления;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Дату, время и форму проведения заседания, место проведения заседания и (или) способ дистанционного участия в заседании (дата начала и окончания приема бюллетеней для голосования при заочном голосовании);</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Повестку дня;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Список лиц, принимающих участие в заседании, и (или) список лиц, направивших документы, содержащие сведения о голосовании (в случае совмещение голосования на заседании и заочного голосования);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Сведения о лицах, принявших участие в заседании дистанционно, и о способах, посредством использования которых лица участвовали в заседании дистанционно (если заседание проводилось с использованием дистанционных способов подключения участников заседания);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Сведения о лицах, проводивших подсчет голосов;</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Сведения о лицах, голосовавших против принятия решения;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Сведения о наличии кворума для принятия решений по вопросам повестки дня;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Формулировку каждого вопроса, поставленного на голосование;</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Число голосов, поданных по каждому варианту решения вопросов, поставленного на голосование, с указанием результатов голосования "за", "против", "воздержался";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Формулировку принятого решения по вопросу, поставленному на голосование;</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 Ссылки на приложения к протоколу с указанием наименования прилагаемых документов;</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Вместе с протоколом кредитный кооператив обязан хранить документы, утверждённые в ходе заседания, и протоколы счетной комиссии (в случаях, предусмотренных законодательством Российской Федерации и уставом кредитного кооператива).</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В случае заочного голосования вместе с протоколом должны храниться бюллетени для голосования, полученные в ходе заседания.</w:t>
      </w:r>
    </w:p>
    <w:p w:rsidR="007E5A23" w:rsidRPr="007E5A23" w:rsidRDefault="007E5A23" w:rsidP="007E5A23">
      <w:pPr>
        <w:shd w:val="clear" w:color="auto" w:fill="FFFFFF"/>
        <w:tabs>
          <w:tab w:val="left" w:pos="284"/>
          <w:tab w:val="left" w:pos="567"/>
        </w:tabs>
        <w:spacing w:after="0" w:line="240" w:lineRule="auto"/>
        <w:jc w:val="both"/>
        <w:rPr>
          <w:rFonts w:ascii="Times New Roman" w:eastAsia="Times New Roman" w:hAnsi="Times New Roman" w:cs="Times New Roman"/>
          <w:sz w:val="20"/>
          <w:szCs w:val="20"/>
          <w:lang w:eastAsia="ru-RU"/>
        </w:rPr>
      </w:pPr>
      <w:r w:rsidRPr="007E5A23">
        <w:rPr>
          <w:rFonts w:ascii="Times New Roman" w:eastAsia="Times New Roman" w:hAnsi="Times New Roman" w:cs="Times New Roman"/>
          <w:sz w:val="20"/>
          <w:szCs w:val="20"/>
          <w:lang w:eastAsia="ru-RU"/>
        </w:rPr>
        <w:t>Протоколы заседания и документы к протоколу, хранятся по месту нахождения исполнительного органа кредитного кооператива в течение всего срока осуществления деятельности кредитного кооператива. Ответственность за хранение документов несет единоличный исполнительный орган кредитного кооператива.</w:t>
      </w:r>
    </w:p>
    <w:p w:rsidR="007E5A23" w:rsidRPr="007E5A23" w:rsidRDefault="007E5A23" w:rsidP="007E5A23">
      <w:pPr>
        <w:pStyle w:val="11"/>
        <w:shd w:val="clear" w:color="auto" w:fill="FFFFFF"/>
        <w:tabs>
          <w:tab w:val="left" w:pos="709"/>
          <w:tab w:val="left" w:pos="1418"/>
        </w:tabs>
        <w:jc w:val="both"/>
        <w:rPr>
          <w:rFonts w:cs="Times New Roman"/>
          <w:color w:val="FF0000"/>
          <w:sz w:val="20"/>
          <w:szCs w:val="20"/>
        </w:rPr>
      </w:pPr>
    </w:p>
    <w:p w:rsidR="007E5A23" w:rsidRPr="007E5A23" w:rsidRDefault="007E5A23" w:rsidP="000D7565">
      <w:pPr>
        <w:pStyle w:val="11"/>
        <w:numPr>
          <w:ilvl w:val="0"/>
          <w:numId w:val="3"/>
        </w:numPr>
        <w:shd w:val="clear" w:color="auto" w:fill="FFFFFF"/>
        <w:tabs>
          <w:tab w:val="left" w:pos="709"/>
          <w:tab w:val="left" w:pos="1418"/>
          <w:tab w:val="left" w:pos="2340"/>
          <w:tab w:val="left" w:pos="2520"/>
        </w:tabs>
        <w:ind w:left="0" w:firstLine="567"/>
        <w:jc w:val="center"/>
        <w:rPr>
          <w:rFonts w:cs="Times New Roman"/>
          <w:color w:val="FF0000"/>
          <w:sz w:val="20"/>
          <w:szCs w:val="20"/>
        </w:rPr>
      </w:pPr>
      <w:r w:rsidRPr="007E5A23">
        <w:rPr>
          <w:rFonts w:cs="Times New Roman"/>
          <w:b/>
          <w:sz w:val="20"/>
          <w:szCs w:val="20"/>
        </w:rPr>
        <w:t>ОБЩЕЕ СОБРАНИЕ ЧЛЕНОВ КООПЕРАТИВА</w:t>
      </w:r>
    </w:p>
    <w:p w:rsidR="007E5A23" w:rsidRPr="007E5A23" w:rsidRDefault="007E5A23" w:rsidP="007E5A23">
      <w:pPr>
        <w:pStyle w:val="11"/>
        <w:shd w:val="clear" w:color="auto" w:fill="FFFFFF"/>
        <w:tabs>
          <w:tab w:val="left" w:pos="709"/>
          <w:tab w:val="left" w:pos="1418"/>
          <w:tab w:val="left" w:pos="2340"/>
          <w:tab w:val="left" w:pos="2520"/>
        </w:tabs>
        <w:ind w:left="567"/>
        <w:rPr>
          <w:rFonts w:cs="Times New Roman"/>
          <w:color w:val="FF0000"/>
          <w:sz w:val="20"/>
          <w:szCs w:val="20"/>
        </w:rPr>
      </w:pPr>
    </w:p>
    <w:p w:rsidR="007E5A23" w:rsidRDefault="007E5A23" w:rsidP="000D7565">
      <w:pPr>
        <w:pStyle w:val="11"/>
        <w:numPr>
          <w:ilvl w:val="1"/>
          <w:numId w:val="4"/>
        </w:numPr>
        <w:shd w:val="clear" w:color="auto" w:fill="FFFFFF"/>
        <w:tabs>
          <w:tab w:val="left" w:pos="426"/>
        </w:tabs>
        <w:ind w:left="0" w:firstLine="0"/>
        <w:jc w:val="both"/>
        <w:rPr>
          <w:rFonts w:cs="Times New Roman"/>
          <w:sz w:val="20"/>
          <w:szCs w:val="20"/>
        </w:rPr>
      </w:pPr>
      <w:r w:rsidRPr="007E5A23">
        <w:rPr>
          <w:rFonts w:cs="Times New Roman"/>
          <w:sz w:val="20"/>
          <w:szCs w:val="20"/>
        </w:rPr>
        <w:t xml:space="preserve">Высшим органом управления Кооператива является Общее собрание членов (пайщиков) Кооператива (далее по тексту Общее собрание).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Председателя Кооператива, </w:t>
      </w:r>
      <w:r w:rsidRPr="007E5A23">
        <w:rPr>
          <w:rFonts w:cs="Times New Roman"/>
          <w:iCs/>
          <w:sz w:val="20"/>
          <w:szCs w:val="20"/>
        </w:rPr>
        <w:t>Ревизионной комиссии (Ревизора)</w:t>
      </w:r>
      <w:r w:rsidRPr="007E5A23">
        <w:rPr>
          <w:rFonts w:cs="Times New Roman"/>
          <w:sz w:val="20"/>
          <w:szCs w:val="20"/>
        </w:rPr>
        <w:t>, Комитета по займам, либо по требованию не менее одной трети общего количества членов (пайщиков) Кооператива.</w:t>
      </w:r>
    </w:p>
    <w:p w:rsidR="007E5A23" w:rsidRPr="007E5A23" w:rsidRDefault="007E5A23" w:rsidP="000D7565">
      <w:pPr>
        <w:pStyle w:val="11"/>
        <w:numPr>
          <w:ilvl w:val="1"/>
          <w:numId w:val="4"/>
        </w:numPr>
        <w:shd w:val="clear" w:color="auto" w:fill="FFFFFF"/>
        <w:tabs>
          <w:tab w:val="left" w:pos="426"/>
        </w:tabs>
        <w:ind w:left="0" w:firstLine="0"/>
        <w:jc w:val="both"/>
        <w:rPr>
          <w:rFonts w:cs="Times New Roman"/>
          <w:sz w:val="20"/>
          <w:szCs w:val="20"/>
        </w:rPr>
      </w:pPr>
      <w:r w:rsidRPr="007E5A23">
        <w:rPr>
          <w:rFonts w:cs="Times New Roman"/>
          <w:sz w:val="20"/>
          <w:szCs w:val="20"/>
        </w:rPr>
        <w:t>К исключительной компетенции Общего собрания относятся:</w:t>
      </w:r>
    </w:p>
    <w:p w:rsidR="007E5A23" w:rsidRDefault="007E5A23" w:rsidP="000D7565">
      <w:pPr>
        <w:pStyle w:val="11"/>
        <w:numPr>
          <w:ilvl w:val="2"/>
          <w:numId w:val="4"/>
        </w:numPr>
        <w:shd w:val="clear" w:color="auto" w:fill="FFFFFF"/>
        <w:tabs>
          <w:tab w:val="left" w:pos="567"/>
          <w:tab w:val="left" w:pos="1418"/>
        </w:tabs>
        <w:ind w:left="0" w:firstLine="0"/>
        <w:jc w:val="both"/>
        <w:rPr>
          <w:rFonts w:cs="Times New Roman"/>
          <w:color w:val="FF0000"/>
          <w:sz w:val="20"/>
          <w:szCs w:val="20"/>
        </w:rPr>
      </w:pPr>
      <w:r w:rsidRPr="007E5A23">
        <w:rPr>
          <w:rFonts w:cs="Times New Roman"/>
          <w:sz w:val="20"/>
          <w:szCs w:val="20"/>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color w:val="FF0000"/>
          <w:sz w:val="20"/>
          <w:szCs w:val="20"/>
        </w:rPr>
      </w:pPr>
      <w:r w:rsidRPr="007E5A23">
        <w:rPr>
          <w:rFonts w:cs="Times New Roman"/>
          <w:sz w:val="20"/>
          <w:szCs w:val="20"/>
        </w:rPr>
        <w:t>утверждение следующих Положений Кооператива:</w:t>
      </w:r>
    </w:p>
    <w:p w:rsidR="007E5A23" w:rsidRPr="007E5A23" w:rsidRDefault="007E5A23" w:rsidP="007E5A23">
      <w:pPr>
        <w:tabs>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 xml:space="preserve">– «О членстве», </w:t>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 порядке формирования и использования имущества и фондов», </w:t>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 порядке и об условиях привлечения денежных средств членов (пайщиков) Кооператива», </w:t>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 порядке предоставления займов членам (пайщикам) Кооператива», </w:t>
      </w:r>
      <w:r w:rsidRPr="007E5A23">
        <w:rPr>
          <w:rFonts w:ascii="Times New Roman" w:hAnsi="Times New Roman" w:cs="Times New Roman"/>
          <w:sz w:val="20"/>
          <w:szCs w:val="20"/>
        </w:rPr>
        <w:tab/>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«Об органах»,</w:t>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 порядке распределения доходов»,</w:t>
      </w:r>
    </w:p>
    <w:p w:rsidR="007E5A23" w:rsidRPr="007E5A23" w:rsidRDefault="007E5A23" w:rsidP="007E5A23">
      <w:pPr>
        <w:tabs>
          <w:tab w:val="left" w:pos="142"/>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иных внутренних нормативных документов Кооператива.</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color w:val="FF0000"/>
          <w:sz w:val="20"/>
          <w:szCs w:val="20"/>
        </w:rPr>
      </w:pPr>
      <w:r w:rsidRPr="007E5A23">
        <w:rPr>
          <w:rFonts w:cs="Times New Roman"/>
          <w:sz w:val="20"/>
          <w:szCs w:val="20"/>
        </w:rPr>
        <w:t>утверждение сметы доходов и расходов на содержание Кооператива и отчета о ее исполнении;</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принятие решения о вступлении в ассоциации (союзы) кооперативов, кредитные кооперативы второго уровня и в иные объединения кредитных кооперативов, участие в которых предусмотрено действующим законодательством РФ, а также принятие решения о выходе из таких объединений;</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принятие решения о реорганизации или ликвидации Кооператива;</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 xml:space="preserve">избрание, переизбрание, досрочное прекращение правления Кооператива, </w:t>
      </w:r>
      <w:r w:rsidRPr="007E5A23">
        <w:rPr>
          <w:rFonts w:cs="Times New Roman"/>
          <w:iCs/>
          <w:sz w:val="20"/>
          <w:szCs w:val="20"/>
        </w:rPr>
        <w:t>ревизионной комиссии (ревизора)</w:t>
      </w:r>
      <w:r w:rsidRPr="007E5A23">
        <w:rPr>
          <w:rFonts w:cs="Times New Roman"/>
          <w:sz w:val="20"/>
          <w:szCs w:val="20"/>
        </w:rPr>
        <w:t xml:space="preserve"> кредитного кооператива, а также рассмотрение отчетов об их деятельности;</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 xml:space="preserve">утверждение решений правления Кооператива и </w:t>
      </w:r>
      <w:r w:rsidRPr="007E5A23">
        <w:rPr>
          <w:rFonts w:cs="Times New Roman"/>
          <w:iCs/>
          <w:sz w:val="20"/>
          <w:szCs w:val="20"/>
        </w:rPr>
        <w:t>ревизионной комиссии (ревизора)</w:t>
      </w:r>
      <w:r w:rsidRPr="007E5A23">
        <w:rPr>
          <w:rFonts w:cs="Times New Roman"/>
          <w:sz w:val="20"/>
          <w:szCs w:val="20"/>
        </w:rPr>
        <w:t xml:space="preserve"> кооператива в случаях, предусмотренных действующим законодательством РФ и настоящим уставом;</w:t>
      </w:r>
    </w:p>
    <w:p w:rsid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 xml:space="preserve">отмена решений органов Кооператива в отношении члена (пайщика) и или членов (пайщиков) Кооператива в случае обжалования таких решений Общему собранию; </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 xml:space="preserve">утверждение годовой бухгалтерской (финансовой) отчетности Кооператива; </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color w:val="FF0000"/>
          <w:sz w:val="20"/>
          <w:szCs w:val="20"/>
        </w:rPr>
      </w:pPr>
      <w:r w:rsidRPr="007E5A23">
        <w:rPr>
          <w:rFonts w:cs="Times New Roman"/>
          <w:sz w:val="20"/>
          <w:szCs w:val="20"/>
        </w:rPr>
        <w:lastRenderedPageBreak/>
        <w:t xml:space="preserve">принятие решения о распределении дохода кредитного кооператива; </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color w:val="FF0000"/>
          <w:sz w:val="20"/>
          <w:szCs w:val="20"/>
        </w:rPr>
      </w:pPr>
      <w:r w:rsidRPr="007E5A23">
        <w:rPr>
          <w:rFonts w:cs="Times New Roman"/>
          <w:sz w:val="20"/>
          <w:szCs w:val="20"/>
        </w:rPr>
        <w:t xml:space="preserve">принятие в случае необходимости решения о проведении внеочередной аудиторской проверки и выбор аудиторской организации (аудитора); </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принятие решения об открытии территориально обособленного подразделения кредитного кооператива и утверждение положения о его деятельности;</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рассмотрение информации о состоянии системы управления рисками кредитного кооператива;</w:t>
      </w:r>
    </w:p>
    <w:p w:rsidR="007E5A23" w:rsidRPr="007E5A23" w:rsidRDefault="007E5A23" w:rsidP="000D7565">
      <w:pPr>
        <w:pStyle w:val="11"/>
        <w:numPr>
          <w:ilvl w:val="2"/>
          <w:numId w:val="4"/>
        </w:numPr>
        <w:shd w:val="clear" w:color="auto" w:fill="FFFFFF"/>
        <w:tabs>
          <w:tab w:val="left" w:pos="567"/>
          <w:tab w:val="left" w:pos="1418"/>
        </w:tabs>
        <w:ind w:left="0" w:firstLine="0"/>
        <w:jc w:val="both"/>
        <w:rPr>
          <w:rFonts w:cs="Times New Roman"/>
          <w:sz w:val="20"/>
          <w:szCs w:val="20"/>
        </w:rPr>
      </w:pPr>
      <w:r w:rsidRPr="007E5A23">
        <w:rPr>
          <w:rFonts w:cs="Times New Roman"/>
          <w:sz w:val="20"/>
          <w:szCs w:val="20"/>
        </w:rPr>
        <w:t>иные вопросы, отнесенные действующим законодательством РФ, настоящим уставом к исключительной компетенции Общего собрания.</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Общее собрание может быть очередным и внеочередным.</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Общее собрание членов кредитного кооператива (пайщиков) может проводиться в очной форме (личное присутствие членов кооператива), в форме заочного голосования (голосование по бюллетеням), в форме собрания уполномоченных, в форме совместного присутствия (в том числе, дистанционно с помощью электронных либо иных технических средств).</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Очередное общее собрание проводится не позднее, чем через шесть месяцев после окончания финансового года.</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Срок полномочий общего собрания членов Кооператива – до момента ликвидации Кооператива</w:t>
      </w:r>
      <w:r w:rsidRPr="007E5A23">
        <w:rPr>
          <w:rFonts w:cs="Times New Roman"/>
          <w:i/>
          <w:iCs/>
          <w:sz w:val="20"/>
          <w:szCs w:val="20"/>
        </w:rPr>
        <w:t>.</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Количество членов (пайщиков) Кооператива, имеющих право принимать участие в Общем собрании Кооператива, определяется на дату проведения Общего собрания Кооператива.</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Внеочередное общее собрание может быть созвано по инициативе органов Кооператива или по требованию не менее чем одной трети от общего числа членов (пайщиков)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созыве. Решение Правления Кооператива об отказе в созыве внеочередного общего собрания, а также непринятие решения о созыве внеочередного общего собрания в установленный срок может быть обжаловано лицами, требующими созыва такого собрания, в суд в течение трех месяцев со дня принятия указанного решения.</w:t>
      </w:r>
    </w:p>
    <w:p w:rsidR="007E5A23" w:rsidRPr="007E5A23" w:rsidRDefault="007E5A23" w:rsidP="000D7565">
      <w:pPr>
        <w:pStyle w:val="11"/>
        <w:numPr>
          <w:ilvl w:val="1"/>
          <w:numId w:val="4"/>
        </w:numPr>
        <w:shd w:val="clear" w:color="auto" w:fill="FFFFFF"/>
        <w:tabs>
          <w:tab w:val="left" w:pos="284"/>
          <w:tab w:val="left" w:pos="426"/>
          <w:tab w:val="left" w:pos="1418"/>
        </w:tabs>
        <w:ind w:left="0" w:firstLine="0"/>
        <w:jc w:val="both"/>
        <w:rPr>
          <w:rFonts w:cs="Times New Roman"/>
          <w:color w:val="FF0000"/>
          <w:sz w:val="20"/>
          <w:szCs w:val="20"/>
        </w:rPr>
      </w:pPr>
      <w:r w:rsidRPr="007E5A23">
        <w:rPr>
          <w:rFonts w:cs="Times New Roman"/>
          <w:sz w:val="20"/>
          <w:szCs w:val="20"/>
        </w:rPr>
        <w:t>Уведомление о созыве Общего собрания членов кредитного кооператива с указанием повестки дня должно быть направлено каждому члену кредитного кооператива не позднее, чем за 30 дней до дня проведения такого собрания одним из следующих способов:</w:t>
      </w:r>
    </w:p>
    <w:p w:rsidR="00BB1EAE" w:rsidRPr="00BB1EAE" w:rsidRDefault="00BB1EAE" w:rsidP="00BB1EAE">
      <w:pPr>
        <w:pStyle w:val="11"/>
        <w:shd w:val="clear" w:color="auto" w:fill="FFFFFF"/>
        <w:tabs>
          <w:tab w:val="left" w:pos="284"/>
        </w:tabs>
        <w:jc w:val="both"/>
        <w:rPr>
          <w:rFonts w:cs="Times New Roman"/>
          <w:color w:val="FF0000"/>
          <w:sz w:val="20"/>
          <w:szCs w:val="20"/>
        </w:rPr>
      </w:pPr>
      <w:r w:rsidRPr="00BB1EAE">
        <w:rPr>
          <w:rFonts w:cs="Times New Roman"/>
          <w:sz w:val="20"/>
          <w:szCs w:val="20"/>
        </w:rPr>
        <w:t>–</w:t>
      </w:r>
      <w:r w:rsidRPr="00BB1EAE">
        <w:rPr>
          <w:rFonts w:cs="Times New Roman"/>
          <w:sz w:val="20"/>
          <w:szCs w:val="20"/>
        </w:rPr>
        <w:tab/>
        <w:t xml:space="preserve"> заказным письмом по указанному членом кредитного кооператива (пайщиком) почтовому адресу;</w:t>
      </w:r>
    </w:p>
    <w:p w:rsidR="00BB1EAE" w:rsidRPr="00BB1EAE" w:rsidRDefault="00BB1EAE" w:rsidP="00BB1EAE">
      <w:pPr>
        <w:pStyle w:val="a3"/>
        <w:tabs>
          <w:tab w:val="left" w:pos="284"/>
        </w:tabs>
        <w:spacing w:after="0"/>
        <w:ind w:left="0"/>
        <w:jc w:val="both"/>
        <w:rPr>
          <w:rFonts w:ascii="Times New Roman" w:hAnsi="Times New Roman" w:cs="Times New Roman"/>
          <w:sz w:val="20"/>
          <w:szCs w:val="20"/>
        </w:rPr>
      </w:pPr>
      <w:r w:rsidRPr="00BB1EAE">
        <w:rPr>
          <w:rFonts w:ascii="Times New Roman" w:hAnsi="Times New Roman" w:cs="Times New Roman"/>
          <w:sz w:val="20"/>
          <w:szCs w:val="20"/>
        </w:rPr>
        <w:t>–</w:t>
      </w:r>
      <w:r w:rsidRPr="00BB1EAE">
        <w:rPr>
          <w:rFonts w:ascii="Times New Roman" w:hAnsi="Times New Roman" w:cs="Times New Roman"/>
          <w:sz w:val="20"/>
          <w:szCs w:val="20"/>
        </w:rPr>
        <w:tab/>
        <w:t xml:space="preserve"> вручено члену кредитного кооператива (пайщику) под расписку;</w:t>
      </w:r>
    </w:p>
    <w:p w:rsidR="00BB1EAE" w:rsidRPr="00BB1EAE" w:rsidRDefault="00BB1EAE" w:rsidP="00BB1EAE">
      <w:pPr>
        <w:pStyle w:val="a3"/>
        <w:tabs>
          <w:tab w:val="left" w:pos="284"/>
        </w:tabs>
        <w:spacing w:after="0"/>
        <w:ind w:left="0"/>
        <w:jc w:val="both"/>
        <w:rPr>
          <w:rFonts w:ascii="Times New Roman" w:eastAsia="MS Mincho" w:hAnsi="Times New Roman" w:cs="Times New Roman"/>
          <w:sz w:val="20"/>
          <w:szCs w:val="20"/>
        </w:rPr>
      </w:pPr>
      <w:r w:rsidRPr="00BB1EAE">
        <w:rPr>
          <w:rFonts w:ascii="Times New Roman" w:eastAsia="MS Mincho" w:hAnsi="Times New Roman" w:cs="Times New Roman"/>
          <w:sz w:val="20"/>
          <w:szCs w:val="20"/>
        </w:rPr>
        <w:t xml:space="preserve">- публикация в средствах массовой информации - </w:t>
      </w:r>
      <w:r w:rsidRPr="00BB1EAE">
        <w:rPr>
          <w:rFonts w:ascii="Times New Roman" w:hAnsi="Times New Roman" w:cs="Times New Roman"/>
          <w:sz w:val="20"/>
          <w:szCs w:val="20"/>
          <w:shd w:val="clear" w:color="auto" w:fill="FFFFFF"/>
        </w:rPr>
        <w:t>Сетевое издание СМИ «</w:t>
      </w:r>
      <w:proofErr w:type="spellStart"/>
      <w:r w:rsidRPr="00BB1EAE">
        <w:rPr>
          <w:rFonts w:ascii="Times New Roman" w:hAnsi="Times New Roman" w:cs="Times New Roman"/>
          <w:sz w:val="20"/>
          <w:szCs w:val="20"/>
          <w:shd w:val="clear" w:color="auto" w:fill="FFFFFF"/>
        </w:rPr>
        <w:t>ПензаИнформ</w:t>
      </w:r>
      <w:proofErr w:type="spellEnd"/>
      <w:r w:rsidRPr="00BB1EAE">
        <w:rPr>
          <w:rFonts w:ascii="Times New Roman" w:hAnsi="Times New Roman" w:cs="Times New Roman"/>
          <w:sz w:val="20"/>
          <w:szCs w:val="20"/>
          <w:shd w:val="clear" w:color="auto" w:fill="FFFFFF"/>
        </w:rPr>
        <w:t>» (Реестровая запись ЭЛ № ФС </w:t>
      </w:r>
      <w:r w:rsidRPr="00BB1EAE">
        <w:rPr>
          <w:rStyle w:val="wmi-callto"/>
          <w:rFonts w:ascii="Times New Roman" w:hAnsi="Times New Roman" w:cs="Times New Roman"/>
          <w:sz w:val="20"/>
          <w:szCs w:val="20"/>
        </w:rPr>
        <w:t>77-77315</w:t>
      </w:r>
      <w:r w:rsidRPr="00BB1EAE">
        <w:rPr>
          <w:rFonts w:ascii="Times New Roman" w:hAnsi="Times New Roman" w:cs="Times New Roman"/>
          <w:sz w:val="20"/>
          <w:szCs w:val="20"/>
          <w:shd w:val="clear" w:color="auto" w:fill="FFFFFF"/>
        </w:rPr>
        <w:t> от 10.12.2019 года)</w:t>
      </w:r>
    </w:p>
    <w:p w:rsidR="007E5A23" w:rsidRPr="007E5A23" w:rsidRDefault="007E5A23" w:rsidP="000D7565">
      <w:pPr>
        <w:numPr>
          <w:ilvl w:val="2"/>
          <w:numId w:val="4"/>
        </w:numPr>
        <w:tabs>
          <w:tab w:val="left" w:pos="284"/>
          <w:tab w:val="left" w:pos="567"/>
        </w:tabs>
        <w:spacing w:after="0" w:line="240" w:lineRule="auto"/>
        <w:ind w:left="0" w:firstLine="0"/>
        <w:jc w:val="both"/>
        <w:rPr>
          <w:rFonts w:ascii="Times New Roman" w:eastAsia="MS Mincho" w:hAnsi="Times New Roman" w:cs="Times New Roman"/>
          <w:sz w:val="20"/>
          <w:szCs w:val="20"/>
        </w:rPr>
      </w:pPr>
      <w:r w:rsidRPr="007E5A23">
        <w:rPr>
          <w:rFonts w:ascii="Times New Roman" w:hAnsi="Times New Roman" w:cs="Times New Roman"/>
          <w:color w:val="000000"/>
          <w:sz w:val="20"/>
          <w:szCs w:val="20"/>
          <w:shd w:val="clear" w:color="auto" w:fill="FFFFFF"/>
        </w:rPr>
        <w:t>Уведомление о созыве общего собрания членов кредитного кооператива (пайщиков) с числом членов кредитного кооператива (пайщиков) более двухсот физических и (или) юридических лиц на дату размещения уведомления с указанием повестки дня общего собрания не позднее чем за 30 дней до проведения общего собрания также должно быть размещено на сайте в информационно-телекоммуникационной сети "Интернет" (при наличии) или официальном сайте саморегулируемой организации в сфере финансового рынка, объединяющей кредитные кооперативы, членом которой является кредитный кооператив.</w:t>
      </w:r>
    </w:p>
    <w:p w:rsidR="007E5A23" w:rsidRPr="007E5A23" w:rsidRDefault="007E5A23" w:rsidP="000D7565">
      <w:pPr>
        <w:numPr>
          <w:ilvl w:val="2"/>
          <w:numId w:val="4"/>
        </w:numPr>
        <w:tabs>
          <w:tab w:val="left" w:pos="284"/>
          <w:tab w:val="left" w:pos="567"/>
          <w:tab w:val="num" w:pos="1260"/>
        </w:tabs>
        <w:autoSpaceDE w:val="0"/>
        <w:autoSpaceDN w:val="0"/>
        <w:adjustRightInd w:val="0"/>
        <w:spacing w:after="0" w:line="240" w:lineRule="auto"/>
        <w:ind w:left="0" w:firstLine="0"/>
        <w:jc w:val="both"/>
        <w:rPr>
          <w:rFonts w:ascii="Times New Roman" w:eastAsia="MS Mincho" w:hAnsi="Times New Roman" w:cs="Times New Roman"/>
          <w:sz w:val="20"/>
          <w:szCs w:val="20"/>
        </w:rPr>
      </w:pPr>
      <w:r w:rsidRPr="007E5A23">
        <w:rPr>
          <w:rFonts w:ascii="Times New Roman" w:eastAsia="Times New Roman" w:hAnsi="Times New Roman" w:cs="Times New Roman"/>
          <w:sz w:val="20"/>
          <w:szCs w:val="20"/>
          <w:lang w:eastAsia="ru-RU"/>
        </w:rPr>
        <w:t>Если число членов кредитного кооператива превышает три тысячи физических и (или) юридических лиц, то не позднее чем за 30 дней до дня проведения общего собрания членов кредитного кооператива (пайщиков), то кредитный кооператив направляет уведомление о проведении такого собрания заказным письмом с уведомлением в Банк России.</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Дата проведения Общего собрания назначается Правлением Кооператива. Работу по созыву и организации проведения собрания возглавляет Единоличный исполнительный орган Кооператива.</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Повестка дня очередного собрания определяется Правлением Кооператива.</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В уведомлении о созыве общего собрания членов кооператива (пайщиков) указываются следующие сведения:</w:t>
      </w:r>
    </w:p>
    <w:p w:rsidR="007E5A23" w:rsidRPr="007E5A23" w:rsidRDefault="007E5A23" w:rsidP="007E5A23">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полное наименование Кооператива и место его нахождения;</w:t>
      </w:r>
    </w:p>
    <w:p w:rsidR="007E5A23" w:rsidRPr="007E5A23" w:rsidRDefault="007E5A23" w:rsidP="007E5A23">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форма проведения общего собрания членов (пайщиков) Кооператива (собрание, заочное голосование или собрание уполномоченных);</w:t>
      </w:r>
    </w:p>
    <w:p w:rsidR="007E5A23" w:rsidRPr="007E5A23" w:rsidRDefault="007E5A23" w:rsidP="007E5A23">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дата, место и время проведения общего собрания членов (пайщиков) Кооператива (пайщиков). </w:t>
      </w:r>
    </w:p>
    <w:p w:rsidR="007E5A23" w:rsidRPr="007E5A23" w:rsidRDefault="007E5A23" w:rsidP="007E5A23">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в случае проведения общего собрания членов (пайщиков) Кооператива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7E5A23" w:rsidRPr="007E5A23" w:rsidRDefault="007E5A23" w:rsidP="007E5A23">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повестка дня общего собрания членов (пайщиков) Кооператива;</w:t>
      </w:r>
    </w:p>
    <w:p w:rsidR="007E5A23" w:rsidRPr="007E5A23" w:rsidRDefault="007E5A23" w:rsidP="007E5A23">
      <w:pPr>
        <w:pStyle w:val="ConsPlusNormal"/>
        <w:tabs>
          <w:tab w:val="left" w:pos="284"/>
          <w:tab w:val="left" w:pos="709"/>
          <w:tab w:val="left" w:pos="1418"/>
        </w:tabs>
        <w:jc w:val="both"/>
        <w:rPr>
          <w:sz w:val="20"/>
          <w:szCs w:val="20"/>
        </w:rPr>
      </w:pPr>
      <w:r w:rsidRPr="007E5A23">
        <w:rPr>
          <w:sz w:val="20"/>
          <w:szCs w:val="20"/>
        </w:rPr>
        <w:t>–</w:t>
      </w:r>
      <w:r w:rsidRPr="007E5A23">
        <w:rPr>
          <w:sz w:val="20"/>
          <w:szCs w:val="20"/>
        </w:rPr>
        <w:tab/>
        <w:t>порядок ознакомления с информацией, подлежащей предоставлению членам (пайщикам) Кооператива при подготовке общего собрания членов (пайщиков) Кооператива и адрес, по которому можно ознакомиться с указанной информацией. К информации, подлежащей предоставлению членам кредитного кооператива (пайщикам) при подготовке соответствующего общего собрания членов кредитного кооператива (пайщиков), относятся: годовой отчет кредитного кооператива, заключения контрольно-ревизионного органа кредитного кооператива по результатам проверки годового отчета и годовой бухгалтерской (финансовой) отчетности, аудиторское заключение, сведения о кандидатах в правление кредитного кооператива и контрольно-</w:t>
      </w:r>
      <w:r w:rsidRPr="007E5A23">
        <w:rPr>
          <w:sz w:val="20"/>
          <w:szCs w:val="20"/>
        </w:rPr>
        <w:lastRenderedPageBreak/>
        <w:t>ревизионный орган,  проект вносимых в устав кредитного кооператива изменений и дополнений или проект устава кредитного кооператива в новой редакции, проекты положений и иных внутренних нормативных документов кредитного кооператива, проекты решений общего собрания членов кредитного кооператива (пайщиков).</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 xml:space="preserve">Член (пайщик) Кооператива вправе участвовать в общем собрании членов (пайщиков) Кооператива лично или через своего представителя. На общем собрании член (пайщик) Кооператива вправе представлять по доверенности не более пяти других членов (пайщиков) Кооператива. </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Общее собрание членов (пайщиков) Кооператива считается правомочным, если в нем принимает участие более половины общего количества членов (пайщиков) Кооператива. При отсутствии кворума очередного общего собрания членов (пайщиков) Кооператива не позднее чем через 60 дней должно быть проведено повторное общее собрание членов (пайщиков) Кооператива с той же повесткой дня. Повторное общее собрание членов (пайщиков) Кооператива является правомочным, если в нем приняли участие не менее одной трети общего количества членов (пайщиков) Кооператива.</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Для определения кворума общего собрания членов (пайщиков) Кооператива и подсчета голосов при голосовании из числа членов (пайщиков) Кооператива создается счетная комиссия, количественный и персональный состав которой утверждаются общим собранием членов (пайщиков) Кооператива. Если число членов менее 200, то счетная комиссия может не создаваться, подсчет голосов осуществляется секретарем общего собрания.</w:t>
      </w:r>
      <w:r w:rsidRPr="007E5A23">
        <w:rPr>
          <w:rFonts w:cs="Times New Roman"/>
          <w:i/>
          <w:color w:val="FF0000"/>
          <w:sz w:val="20"/>
          <w:szCs w:val="20"/>
        </w:rPr>
        <w:t xml:space="preserve"> </w:t>
      </w:r>
      <w:r w:rsidRPr="007E5A23">
        <w:rPr>
          <w:rFonts w:cs="Times New Roman"/>
          <w:sz w:val="20"/>
          <w:szCs w:val="20"/>
        </w:rPr>
        <w:t>В случае проведения общего собрания членов (пайщиков) Кооператива в форме заочного голосования количественный и персональный составы счетной комиссии утверждаются Правлением Кооператива. В случае если счетная комиссия не создана или члены счетной комиссии не приняли участие в работе общего собрания членов (пайщиков) Кооператива, обязанности счетной комиссии исполняют члены Правления Кооператива, участвующие в работе общего собрания членов (пайщиков) Кооператива.</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Счетная комиссия проверяет полномочия и регистрирует лиц, участвующих в общем собрании членов (пайщиков) Кооператива, определяет кворум общего собрания членов (пайщиков) Кооператива, обеспечивает установленный порядок голосования и права членов (пайщиков)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членов (пайщиков) Кооператива или со дня окончания приема бюллетеней для голосования при проведении общего собрания членов (пайщиков) Кооператива в форме заочного голосования.</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Решения, принятые общим собранием членов (пайщиков) Кооператива, и итоги голосования оглашаются на общем собрании членов (пайщиков) Кооператива, в ходе которого проводилось голосование.</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Решения по вопросам, указанным в подпунктах 14.2.1-14.2.4 и 14.2.6 Устава, принимаются двумя третями голосов членов (пайщиков) Кооператива, присутствующих на общем собрании членов (пайщиков) Кооператива. Решения по вопросу, указанному в подпунктах 14.2.5 Устава, принимаются тремя четвертями голосов членов (пайщиков) Кооператива, присутствующих на общем собрании членов (пайщиков) Кооператива. Решения по другим вопросам принимаются большинством голосов членов (пайщиков) Кооператива, присутствующих на общем собрании членов (пайщиков) Кооператива. </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Решение общего собрания членов (пайщиков) Кооператива, исполнение которого может повлечь ответственность членов иных органов кредитного кооператива, может быть оспорено ими в судебном порядке.</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Общее собрание членов кредитного кооператива (пайщиков) с числом членов кредитного кооператива (пайщиков) более двухсот физических и (или) юридических лиц на день принятия решения о проведении такого общего собрания может проводиться в форме уполномоченных не ранее чем через два года со дня создания кредитного кооператива. Созыв Общего собрания уполномоченных осуществляется в соответствии с настоящим Уставом и Положением «Об органах» Кооператива в порядке и в сроки, которые предусмотрены для проведения Общего собрания членов (пайщиков) Кооператива</w:t>
      </w:r>
      <w:r w:rsidRPr="007E5A23">
        <w:rPr>
          <w:rFonts w:cs="Times New Roman"/>
          <w:color w:val="000000"/>
          <w:sz w:val="20"/>
          <w:szCs w:val="20"/>
        </w:rPr>
        <w:t>. Проведение общего собрания членов кредитного кооператива (пайщиков) в форме собрания уполномоченных осуществляется в порядке, предусмотренном для проведения Общего собрания членов (пайщиков) Кооператива.</w:t>
      </w:r>
      <w:r w:rsidRPr="007E5A23">
        <w:rPr>
          <w:rFonts w:cs="Times New Roman"/>
          <w:sz w:val="20"/>
          <w:szCs w:val="20"/>
        </w:rPr>
        <w:t xml:space="preserve"> Общее собрание уполномоченных принимает решения в порядке, предусмотренном для принятия решений Общим собранием членов (пайщиков) Кооператива.</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 xml:space="preserve">Уполномоченные избираются из числа членов (пайщиков) Кооператива, не входящих в состав Правления и </w:t>
      </w:r>
      <w:r w:rsidRPr="007E5A23">
        <w:rPr>
          <w:rFonts w:cs="Times New Roman"/>
          <w:iCs/>
          <w:sz w:val="20"/>
          <w:szCs w:val="20"/>
        </w:rPr>
        <w:t>ревизионной комиссии (ревизора)</w:t>
      </w:r>
      <w:r w:rsidRPr="007E5A23">
        <w:rPr>
          <w:rFonts w:cs="Times New Roman"/>
          <w:sz w:val="20"/>
          <w:szCs w:val="20"/>
        </w:rPr>
        <w:t xml:space="preserve">. Единоличный исполнительный орган кооператива не может </w:t>
      </w:r>
      <w:r w:rsidRPr="007E5A23">
        <w:rPr>
          <w:rFonts w:cs="Times New Roman"/>
          <w:sz w:val="20"/>
          <w:szCs w:val="20"/>
        </w:rPr>
        <w:lastRenderedPageBreak/>
        <w:t>осуществлять функции уполномоченного.</w:t>
      </w:r>
      <w:r w:rsidRPr="007E5A23">
        <w:rPr>
          <w:rFonts w:eastAsia="Times New Roman" w:cs="Times New Roman"/>
          <w:color w:val="000000"/>
          <w:kern w:val="0"/>
          <w:sz w:val="20"/>
          <w:szCs w:val="20"/>
          <w:lang w:eastAsia="ru-RU" w:bidi="ar-SA"/>
        </w:rPr>
        <w:t xml:space="preserve"> </w:t>
      </w:r>
      <w:r w:rsidRPr="007E5A23">
        <w:rPr>
          <w:rFonts w:eastAsia="Times New Roman" w:cs="Times New Roman"/>
          <w:kern w:val="0"/>
          <w:sz w:val="20"/>
          <w:szCs w:val="20"/>
          <w:lang w:eastAsia="ru-RU" w:bidi="ar-SA"/>
        </w:rPr>
        <w:t>Работники кредитного кооператива не могут составлять более половины от общего числа уполномоченных на день проведения общего собрания.</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color w:val="0000FF"/>
          <w:kern w:val="0"/>
          <w:sz w:val="20"/>
          <w:szCs w:val="20"/>
          <w:lang w:eastAsia="ru-RU" w:bidi="ar-SA"/>
        </w:rPr>
        <w:t xml:space="preserve"> </w:t>
      </w:r>
      <w:r w:rsidRPr="007E5A23">
        <w:rPr>
          <w:rFonts w:cs="Times New Roman"/>
          <w:kern w:val="0"/>
          <w:sz w:val="20"/>
          <w:szCs w:val="20"/>
          <w:lang w:eastAsia="ru-RU" w:bidi="ar-SA"/>
        </w:rPr>
        <w:t>Общее количество уполномоченных, принимающих участие в общем собрании членов кредитного кооператива (пайщиков), не может быть менее семи.</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 xml:space="preserve"> Кворум на общем собрании членов кредитного кооператива (пайщиков), проводимом в форме собрания уполномоченных, определяется исходя из числа уполномоченных, присутствующих на общем собрании, и не может составлять менее двух третей от общего количества избранных уполномоченных в кредитном кооперативе.</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 xml:space="preserve"> Один уполномоченный при голосовании на общем собрании членов кооператива (пайщиков) в форме собрания уполномоченных имеет один голос, вне зависимости от того, какое количество членов кредитного кооператива (пайщиков) он представляет. Собрание уполномоченных считается правомочным при условии, что в нём принимают участие не менее двух третей от общего количества избранных уполномоченных.</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Избрание уполномоченных в кредитном кооперативе проводится на собраниях части членов кредитного кооператива (пайщиков) в местах расположения кредитного кооператива, его филиалов, представительств или иных обособленных подразделений (далее - кооперативные участки).</w:t>
      </w:r>
    </w:p>
    <w:p w:rsidR="007E5A23" w:rsidRP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 xml:space="preserve"> Правление самостоятельно определяет кооперативные участки, на которых будут избираться уполномоченные кредитного кооператива, исходя из обеспечения возможности участия членов кредитного кооператива (пайщиков) в собрании части членов кредитного кооператива (пайщиков).</w:t>
      </w:r>
    </w:p>
    <w:p w:rsidR="007E5A23"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 xml:space="preserve"> Избрание уполномоченного (уполномоченных) в кредитном кооперативе проводится:</w:t>
      </w:r>
    </w:p>
    <w:p w:rsidR="007E5A23" w:rsidRDefault="007E5A23" w:rsidP="000D7565">
      <w:pPr>
        <w:pStyle w:val="11"/>
        <w:numPr>
          <w:ilvl w:val="2"/>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В случае отсутствия уполномоченных в кредитном кооперативе и принятия решения кредитным кооперативом о проведении очередного (внеочередного) собрания членов кредитного кооператива (пайщиков) в форме собрания уполномоченных.</w:t>
      </w:r>
    </w:p>
    <w:p w:rsidR="007E5A23" w:rsidRDefault="007E5A23" w:rsidP="000D7565">
      <w:pPr>
        <w:pStyle w:val="11"/>
        <w:numPr>
          <w:ilvl w:val="2"/>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При окончании срока полномочий уполномоченного (уполномоченных);</w:t>
      </w:r>
    </w:p>
    <w:p w:rsidR="007E5A23" w:rsidRDefault="007E5A23" w:rsidP="000D7565">
      <w:pPr>
        <w:pStyle w:val="11"/>
        <w:numPr>
          <w:ilvl w:val="2"/>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При прекращении членства уполномоченного (уполномоченных) в кредитном кооперативе;</w:t>
      </w:r>
    </w:p>
    <w:p w:rsidR="007E5A23" w:rsidRDefault="007E5A23" w:rsidP="000D7565">
      <w:pPr>
        <w:pStyle w:val="11"/>
        <w:numPr>
          <w:ilvl w:val="2"/>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При добровольном отказе от выполнения членом кредитного кооператива (пайщиком) функций уполномоченного, заявление о котором направляется на имя Председателя Кооператива;</w:t>
      </w:r>
    </w:p>
    <w:p w:rsidR="007E5A23" w:rsidRDefault="007E5A23" w:rsidP="000D7565">
      <w:pPr>
        <w:pStyle w:val="11"/>
        <w:numPr>
          <w:ilvl w:val="2"/>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В других случаях, определенных уставом кредитного кооператива.</w:t>
      </w:r>
    </w:p>
    <w:p w:rsidR="00FD4882" w:rsidRDefault="007E5A23" w:rsidP="000D7565">
      <w:pPr>
        <w:pStyle w:val="11"/>
        <w:numPr>
          <w:ilvl w:val="1"/>
          <w:numId w:val="4"/>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kern w:val="0"/>
          <w:sz w:val="20"/>
          <w:szCs w:val="20"/>
          <w:lang w:eastAsia="ru-RU" w:bidi="ar-SA"/>
        </w:rPr>
        <w:t>При подготовке к проведению и проведении собрания части членов кредитного кооператива (пайщиков) по избранию уполномоченных правление определяет:</w:t>
      </w:r>
    </w:p>
    <w:p w:rsidR="007E5A23" w:rsidRPr="00FD4882" w:rsidRDefault="00FD4882" w:rsidP="00FD4882">
      <w:pPr>
        <w:pStyle w:val="11"/>
        <w:shd w:val="clear" w:color="auto" w:fill="FFFFFF"/>
        <w:tabs>
          <w:tab w:val="left" w:pos="284"/>
          <w:tab w:val="left" w:pos="426"/>
          <w:tab w:val="left" w:pos="709"/>
          <w:tab w:val="left" w:pos="1418"/>
        </w:tabs>
        <w:jc w:val="both"/>
        <w:rPr>
          <w:rFonts w:cs="Times New Roman"/>
          <w:sz w:val="20"/>
          <w:szCs w:val="20"/>
        </w:rPr>
      </w:pPr>
      <w:r w:rsidRPr="00FD4882">
        <w:rPr>
          <w:rFonts w:cs="Times New Roman"/>
          <w:kern w:val="0"/>
          <w:sz w:val="20"/>
          <w:szCs w:val="20"/>
          <w:lang w:eastAsia="ru-RU" w:bidi="ar-SA"/>
        </w:rPr>
        <w:t xml:space="preserve">2.30.1. </w:t>
      </w:r>
      <w:r w:rsidR="007E5A23" w:rsidRPr="00FD4882">
        <w:rPr>
          <w:rFonts w:cs="Times New Roman"/>
          <w:kern w:val="0"/>
          <w:sz w:val="20"/>
          <w:szCs w:val="20"/>
          <w:lang w:eastAsia="ru-RU" w:bidi="ar-SA"/>
        </w:rPr>
        <w:t>Общее количество кооперативных участков кредитного кооператива для проведения собраний части членов кооператива (пайщиков), на которых необходимо избрать уполномоченных в соответствии с требованиями Базового стандарта и уставом кредитного кооператива;</w:t>
      </w:r>
    </w:p>
    <w:p w:rsidR="007E5A23" w:rsidRPr="007E5A23" w:rsidRDefault="00FD4882" w:rsidP="007E5A23">
      <w:pPr>
        <w:pStyle w:val="11"/>
        <w:shd w:val="clear" w:color="auto" w:fill="FFFFFF"/>
        <w:tabs>
          <w:tab w:val="left" w:pos="709"/>
          <w:tab w:val="left" w:pos="1418"/>
        </w:tabs>
        <w:jc w:val="both"/>
        <w:rPr>
          <w:rFonts w:cs="Times New Roman"/>
          <w:kern w:val="0"/>
          <w:sz w:val="20"/>
          <w:szCs w:val="20"/>
          <w:lang w:eastAsia="ru-RU" w:bidi="ar-SA"/>
        </w:rPr>
      </w:pPr>
      <w:r w:rsidRPr="00FD4882">
        <w:rPr>
          <w:rFonts w:cs="Times New Roman"/>
          <w:kern w:val="0"/>
          <w:sz w:val="20"/>
          <w:szCs w:val="20"/>
          <w:lang w:eastAsia="ru-RU" w:bidi="ar-SA"/>
        </w:rPr>
        <w:t>2.30.</w:t>
      </w:r>
      <w:r>
        <w:rPr>
          <w:rFonts w:cs="Times New Roman"/>
          <w:kern w:val="0"/>
          <w:sz w:val="20"/>
          <w:szCs w:val="20"/>
          <w:lang w:eastAsia="ru-RU" w:bidi="ar-SA"/>
        </w:rPr>
        <w:t>2</w:t>
      </w:r>
      <w:r w:rsidRPr="00FD4882">
        <w:rPr>
          <w:rFonts w:cs="Times New Roman"/>
          <w:kern w:val="0"/>
          <w:sz w:val="20"/>
          <w:szCs w:val="20"/>
          <w:lang w:eastAsia="ru-RU" w:bidi="ar-SA"/>
        </w:rPr>
        <w:t xml:space="preserve">. </w:t>
      </w:r>
      <w:r w:rsidR="007E5A23" w:rsidRPr="007E5A23">
        <w:rPr>
          <w:rFonts w:cs="Times New Roman"/>
          <w:kern w:val="0"/>
          <w:sz w:val="20"/>
          <w:szCs w:val="20"/>
          <w:lang w:eastAsia="ru-RU" w:bidi="ar-SA"/>
        </w:rPr>
        <w:t>Кандидатуры лиц, предлагаемых для избрания в состав уполномоченных на кооперативных участках в ходе проведения собрания части членов кредитного кооператива (пайщиков), и состав членов кредитного кооператива (пайщиков), которых должны представлять уполномоченные;</w:t>
      </w:r>
    </w:p>
    <w:p w:rsidR="007E5A23" w:rsidRPr="007E5A23" w:rsidRDefault="00FD4882" w:rsidP="007E5A23">
      <w:pPr>
        <w:pStyle w:val="11"/>
        <w:shd w:val="clear" w:color="auto" w:fill="FFFFFF"/>
        <w:tabs>
          <w:tab w:val="left" w:pos="709"/>
          <w:tab w:val="left" w:pos="1418"/>
        </w:tabs>
        <w:jc w:val="both"/>
        <w:rPr>
          <w:rFonts w:cs="Times New Roman"/>
          <w:kern w:val="0"/>
          <w:sz w:val="20"/>
          <w:szCs w:val="20"/>
          <w:lang w:eastAsia="ru-RU" w:bidi="ar-SA"/>
        </w:rPr>
      </w:pPr>
      <w:r w:rsidRPr="00FD4882">
        <w:rPr>
          <w:rFonts w:cs="Times New Roman"/>
          <w:kern w:val="0"/>
          <w:sz w:val="20"/>
          <w:szCs w:val="20"/>
          <w:lang w:eastAsia="ru-RU" w:bidi="ar-SA"/>
        </w:rPr>
        <w:t>2.30.</w:t>
      </w:r>
      <w:r>
        <w:rPr>
          <w:rFonts w:cs="Times New Roman"/>
          <w:kern w:val="0"/>
          <w:sz w:val="20"/>
          <w:szCs w:val="20"/>
          <w:lang w:eastAsia="ru-RU" w:bidi="ar-SA"/>
        </w:rPr>
        <w:t>3</w:t>
      </w:r>
      <w:r w:rsidRPr="00FD4882">
        <w:rPr>
          <w:rFonts w:cs="Times New Roman"/>
          <w:kern w:val="0"/>
          <w:sz w:val="20"/>
          <w:szCs w:val="20"/>
          <w:lang w:eastAsia="ru-RU" w:bidi="ar-SA"/>
        </w:rPr>
        <w:t xml:space="preserve">. </w:t>
      </w:r>
      <w:r w:rsidR="007E5A23" w:rsidRPr="007E5A23">
        <w:rPr>
          <w:rFonts w:cs="Times New Roman"/>
          <w:kern w:val="0"/>
          <w:sz w:val="20"/>
          <w:szCs w:val="20"/>
          <w:lang w:eastAsia="ru-RU" w:bidi="ar-SA"/>
        </w:rPr>
        <w:t>Дату, место, форму (очная, заочная или смешанная) и время проведения собраний части членов кредитного кооператива (пайщиков) на кооперативных участках;</w:t>
      </w:r>
    </w:p>
    <w:p w:rsidR="007E5A23" w:rsidRPr="007E5A23" w:rsidRDefault="00FD4882" w:rsidP="007E5A23">
      <w:pPr>
        <w:pStyle w:val="11"/>
        <w:shd w:val="clear" w:color="auto" w:fill="FFFFFF"/>
        <w:tabs>
          <w:tab w:val="left" w:pos="709"/>
          <w:tab w:val="left" w:pos="1418"/>
        </w:tabs>
        <w:jc w:val="both"/>
        <w:rPr>
          <w:rFonts w:cs="Times New Roman"/>
          <w:kern w:val="0"/>
          <w:sz w:val="20"/>
          <w:szCs w:val="20"/>
          <w:lang w:eastAsia="ru-RU" w:bidi="ar-SA"/>
        </w:rPr>
      </w:pPr>
      <w:r w:rsidRPr="00FD4882">
        <w:rPr>
          <w:rFonts w:cs="Times New Roman"/>
          <w:kern w:val="0"/>
          <w:sz w:val="20"/>
          <w:szCs w:val="20"/>
          <w:lang w:eastAsia="ru-RU" w:bidi="ar-SA"/>
        </w:rPr>
        <w:t>2.30.</w:t>
      </w:r>
      <w:r>
        <w:rPr>
          <w:rFonts w:cs="Times New Roman"/>
          <w:kern w:val="0"/>
          <w:sz w:val="20"/>
          <w:szCs w:val="20"/>
          <w:lang w:eastAsia="ru-RU" w:bidi="ar-SA"/>
        </w:rPr>
        <w:t>4</w:t>
      </w:r>
      <w:r w:rsidRPr="00FD4882">
        <w:rPr>
          <w:rFonts w:cs="Times New Roman"/>
          <w:kern w:val="0"/>
          <w:sz w:val="20"/>
          <w:szCs w:val="20"/>
          <w:lang w:eastAsia="ru-RU" w:bidi="ar-SA"/>
        </w:rPr>
        <w:t xml:space="preserve">. </w:t>
      </w:r>
      <w:r w:rsidR="007E5A23" w:rsidRPr="007E5A23">
        <w:rPr>
          <w:rFonts w:cs="Times New Roman"/>
          <w:kern w:val="0"/>
          <w:sz w:val="20"/>
          <w:szCs w:val="20"/>
          <w:lang w:eastAsia="ru-RU" w:bidi="ar-SA"/>
        </w:rPr>
        <w:t>Кандидатуру председателя собрания части членов кредитного кооператива (пайщиков) и кандидатуры лиц, предлагаемых для избрания уполномоченными кредитного кооператива;</w:t>
      </w:r>
    </w:p>
    <w:p w:rsidR="007E5A23" w:rsidRPr="007E5A23" w:rsidRDefault="00FD4882" w:rsidP="007E5A23">
      <w:pPr>
        <w:pStyle w:val="11"/>
        <w:shd w:val="clear" w:color="auto" w:fill="FFFFFF"/>
        <w:tabs>
          <w:tab w:val="left" w:pos="709"/>
          <w:tab w:val="left" w:pos="1418"/>
        </w:tabs>
        <w:jc w:val="both"/>
        <w:rPr>
          <w:rFonts w:cs="Times New Roman"/>
          <w:kern w:val="0"/>
          <w:sz w:val="20"/>
          <w:szCs w:val="20"/>
          <w:lang w:eastAsia="ru-RU" w:bidi="ar-SA"/>
        </w:rPr>
      </w:pPr>
      <w:r>
        <w:rPr>
          <w:rFonts w:cs="Times New Roman"/>
          <w:kern w:val="0"/>
          <w:sz w:val="20"/>
          <w:szCs w:val="20"/>
          <w:lang w:eastAsia="ru-RU" w:bidi="ar-SA"/>
        </w:rPr>
        <w:t>2</w:t>
      </w:r>
      <w:r w:rsidR="007E5A23" w:rsidRPr="007E5A23">
        <w:rPr>
          <w:rFonts w:cs="Times New Roman"/>
          <w:kern w:val="0"/>
          <w:sz w:val="20"/>
          <w:szCs w:val="20"/>
          <w:lang w:eastAsia="ru-RU" w:bidi="ar-SA"/>
        </w:rPr>
        <w:t>.30.5. Порядок уведомления членов кредитного кооператива (пайщиков) о проведении собрания части членов кредитного кооператива (пайщиков), включающий информацию о кандидатурах уполномоченных, выдвинутых правлением кредитного кооператива;</w:t>
      </w:r>
    </w:p>
    <w:p w:rsidR="00FD4882" w:rsidRDefault="00FD4882" w:rsidP="007E5A23">
      <w:pPr>
        <w:pStyle w:val="11"/>
        <w:shd w:val="clear" w:color="auto" w:fill="FFFFFF"/>
        <w:tabs>
          <w:tab w:val="left" w:pos="709"/>
          <w:tab w:val="left" w:pos="1418"/>
        </w:tabs>
        <w:jc w:val="both"/>
        <w:rPr>
          <w:rFonts w:cs="Times New Roman"/>
          <w:kern w:val="0"/>
          <w:sz w:val="20"/>
          <w:szCs w:val="20"/>
          <w:lang w:eastAsia="ru-RU" w:bidi="ar-SA"/>
        </w:rPr>
      </w:pPr>
      <w:r w:rsidRPr="00FD4882">
        <w:rPr>
          <w:rFonts w:cs="Times New Roman"/>
          <w:kern w:val="0"/>
          <w:sz w:val="20"/>
          <w:szCs w:val="20"/>
          <w:lang w:eastAsia="ru-RU" w:bidi="ar-SA"/>
        </w:rPr>
        <w:t>2.30.</w:t>
      </w:r>
      <w:r>
        <w:rPr>
          <w:rFonts w:cs="Times New Roman"/>
          <w:kern w:val="0"/>
          <w:sz w:val="20"/>
          <w:szCs w:val="20"/>
          <w:lang w:eastAsia="ru-RU" w:bidi="ar-SA"/>
        </w:rPr>
        <w:t>6</w:t>
      </w:r>
      <w:r w:rsidRPr="00FD4882">
        <w:rPr>
          <w:rFonts w:cs="Times New Roman"/>
          <w:kern w:val="0"/>
          <w:sz w:val="20"/>
          <w:szCs w:val="20"/>
          <w:lang w:eastAsia="ru-RU" w:bidi="ar-SA"/>
        </w:rPr>
        <w:t xml:space="preserve">. </w:t>
      </w:r>
      <w:r w:rsidR="007E5A23" w:rsidRPr="007E5A23">
        <w:rPr>
          <w:rFonts w:cs="Times New Roman"/>
          <w:kern w:val="0"/>
          <w:sz w:val="20"/>
          <w:szCs w:val="20"/>
          <w:lang w:eastAsia="ru-RU" w:bidi="ar-SA"/>
        </w:rPr>
        <w:t>При наличии у кредитного кооператива филиалов, представительств или иных обособленных подразделений, за пределами муниципального образования, где зарегистрирован кредитный кооператив, кредитный кооператив обязан на данных кооперативных участках обеспечить возможность ознакомления членов кооператива (пайщиков) с решением правления кредитного кооператива о проведении собрания части членов кредитного кооператива (пайщиков) и обеспечить возможность участия членов кредитного кооператива (пайщиков) в собрании части членов кредитного кооператива (пайщиков).</w:t>
      </w:r>
    </w:p>
    <w:p w:rsidR="007E5A23" w:rsidRPr="007E5A23" w:rsidRDefault="00FD4882" w:rsidP="007E5A23">
      <w:pPr>
        <w:pStyle w:val="11"/>
        <w:shd w:val="clear" w:color="auto" w:fill="FFFFFF"/>
        <w:tabs>
          <w:tab w:val="left" w:pos="709"/>
          <w:tab w:val="left" w:pos="1418"/>
        </w:tabs>
        <w:jc w:val="both"/>
        <w:rPr>
          <w:rFonts w:cs="Times New Roman"/>
          <w:kern w:val="0"/>
          <w:sz w:val="20"/>
          <w:szCs w:val="20"/>
          <w:lang w:eastAsia="ru-RU" w:bidi="ar-SA"/>
        </w:rPr>
      </w:pPr>
      <w:r>
        <w:rPr>
          <w:rFonts w:cs="Times New Roman"/>
          <w:kern w:val="0"/>
          <w:sz w:val="20"/>
          <w:szCs w:val="20"/>
          <w:lang w:eastAsia="ru-RU" w:bidi="ar-SA"/>
        </w:rPr>
        <w:t>2</w:t>
      </w:r>
      <w:r w:rsidR="007E5A23" w:rsidRPr="007E5A23">
        <w:rPr>
          <w:rFonts w:cs="Times New Roman"/>
          <w:kern w:val="0"/>
          <w:sz w:val="20"/>
          <w:szCs w:val="20"/>
          <w:lang w:eastAsia="ru-RU" w:bidi="ar-SA"/>
        </w:rPr>
        <w:t>.31. При проведении собрания части членов кредитного кооператива (пайщиков) Председатель собрания части членов кредитного кооператива (пайщиков) на кооперативных участках организует регистрацию лиц, принимающих участие в собрании части членов кредитного кооператива (пайщиков), определяет кворум (при этом кворум собрания части членов кредитного кооператива (пайщиков) не может быть меньше пятидесяти процентов от количества членов кредитного кооператива (пайщиков), имеющих право голосовать на данном собрании части членов кредитного кооператива (пайщиков), организует проведение собрания части членов кредитного кооператива (пайщиков).</w:t>
      </w:r>
    </w:p>
    <w:p w:rsidR="007E5A23" w:rsidRPr="007E5A23" w:rsidRDefault="00FD4882" w:rsidP="00FD4882">
      <w:pPr>
        <w:pStyle w:val="11"/>
        <w:shd w:val="clear" w:color="auto" w:fill="FFFFFF"/>
        <w:tabs>
          <w:tab w:val="left" w:pos="709"/>
          <w:tab w:val="left" w:pos="1418"/>
        </w:tabs>
        <w:jc w:val="both"/>
        <w:rPr>
          <w:rFonts w:cs="Times New Roman"/>
          <w:kern w:val="0"/>
          <w:sz w:val="20"/>
          <w:szCs w:val="20"/>
          <w:lang w:eastAsia="ru-RU" w:bidi="ar-SA"/>
        </w:rPr>
      </w:pPr>
      <w:r>
        <w:rPr>
          <w:rFonts w:cs="Times New Roman"/>
          <w:kern w:val="0"/>
          <w:sz w:val="20"/>
          <w:szCs w:val="20"/>
          <w:lang w:eastAsia="ru-RU" w:bidi="ar-SA"/>
        </w:rPr>
        <w:t>2</w:t>
      </w:r>
      <w:r w:rsidR="007E5A23" w:rsidRPr="007E5A23">
        <w:rPr>
          <w:rFonts w:cs="Times New Roman"/>
          <w:kern w:val="0"/>
          <w:sz w:val="20"/>
          <w:szCs w:val="20"/>
          <w:lang w:eastAsia="ru-RU" w:bidi="ar-SA"/>
        </w:rPr>
        <w:t>.32. 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проведения собрания части членов кредитного кооператива (пайщиков) в заочной форме).</w:t>
      </w:r>
    </w:p>
    <w:p w:rsidR="007E5A23" w:rsidRPr="007E5A23" w:rsidRDefault="00FD4882" w:rsidP="00FD4882">
      <w:pPr>
        <w:pStyle w:val="11"/>
        <w:shd w:val="clear" w:color="auto" w:fill="FFFFFF"/>
        <w:tabs>
          <w:tab w:val="left" w:pos="709"/>
          <w:tab w:val="left" w:pos="1418"/>
        </w:tabs>
        <w:jc w:val="both"/>
        <w:rPr>
          <w:rFonts w:cs="Times New Roman"/>
          <w:sz w:val="20"/>
          <w:szCs w:val="20"/>
        </w:rPr>
      </w:pPr>
      <w:r>
        <w:rPr>
          <w:rFonts w:cs="Times New Roman"/>
          <w:kern w:val="0"/>
          <w:sz w:val="20"/>
          <w:szCs w:val="20"/>
          <w:lang w:eastAsia="ru-RU" w:bidi="ar-SA"/>
        </w:rPr>
        <w:t>2</w:t>
      </w:r>
      <w:r w:rsidR="007E5A23" w:rsidRPr="007E5A23">
        <w:rPr>
          <w:rFonts w:cs="Times New Roman"/>
          <w:kern w:val="0"/>
          <w:sz w:val="20"/>
          <w:szCs w:val="20"/>
          <w:lang w:eastAsia="ru-RU" w:bidi="ar-SA"/>
        </w:rPr>
        <w:t>.33. Н</w:t>
      </w:r>
      <w:r w:rsidR="007E5A23" w:rsidRPr="007E5A23">
        <w:rPr>
          <w:rFonts w:eastAsia="MS Mincho" w:cs="Times New Roman"/>
          <w:sz w:val="20"/>
          <w:szCs w:val="20"/>
        </w:rPr>
        <w:t xml:space="preserve">а кооперативных участках, при проведении собрания части членов кредитного кооператива (пайщиков), его участники вправе принять решение об избрании в состав уполномоченных лиц, предложенных правлением кредитного кооператива или иных кандидатур, выдвинутых в ходе проведения заседания собрания части членов кредитного кооператива (пайщиков) из состава присутствующих на данном заседании членов </w:t>
      </w:r>
      <w:r w:rsidR="007E5A23" w:rsidRPr="007E5A23">
        <w:rPr>
          <w:rFonts w:eastAsia="MS Mincho" w:cs="Times New Roman"/>
          <w:sz w:val="20"/>
          <w:szCs w:val="20"/>
        </w:rPr>
        <w:lastRenderedPageBreak/>
        <w:t>кредитного кооператива (пайщиков).</w:t>
      </w:r>
      <w:r w:rsidR="007E5A23" w:rsidRPr="007E5A23">
        <w:rPr>
          <w:rFonts w:cs="Times New Roman"/>
          <w:sz w:val="20"/>
          <w:szCs w:val="20"/>
        </w:rPr>
        <w:t xml:space="preserve"> Претендент в уполномоченные должен соответствовать следующим, предъявляемым к нему требованиям:</w:t>
      </w:r>
    </w:p>
    <w:p w:rsidR="007E5A23" w:rsidRPr="007E5A23" w:rsidRDefault="007E5A23" w:rsidP="00FD4882">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понимающий и поддерживающий цели деятельности кредитного кооператива;</w:t>
      </w:r>
    </w:p>
    <w:p w:rsidR="007E5A23" w:rsidRPr="007E5A23" w:rsidRDefault="007E5A23" w:rsidP="00FD4882">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обладать данными лидера (общительность, уверенность в себе, обладать даром убеждения, способностью услышать и воспринять то, что нужно группе);</w:t>
      </w:r>
    </w:p>
    <w:p w:rsidR="007E5A23" w:rsidRPr="007E5A23" w:rsidRDefault="007E5A23" w:rsidP="00FD4882">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обладать сформированной системой ценностей, включающую в себя порядочность и ответственность;</w:t>
      </w:r>
    </w:p>
    <w:p w:rsidR="007E5A23" w:rsidRPr="007E5A23" w:rsidRDefault="007E5A23" w:rsidP="00FD4882">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обучаемость (имеет мотивацию к обучению в общественной деятельности);</w:t>
      </w:r>
    </w:p>
    <w:p w:rsidR="007E5A23" w:rsidRPr="007E5A23" w:rsidRDefault="007E5A23" w:rsidP="00FD4882">
      <w:pPr>
        <w:shd w:val="clear" w:color="auto" w:fill="FFFFFF"/>
        <w:tabs>
          <w:tab w:val="left" w:pos="284"/>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предприимчивость.</w:t>
      </w:r>
    </w:p>
    <w:p w:rsidR="007E5A23" w:rsidRPr="007E5A23" w:rsidRDefault="00FD4882" w:rsidP="00FD4882">
      <w:pPr>
        <w:pStyle w:val="s1"/>
        <w:shd w:val="clear" w:color="auto" w:fill="FFFFFF"/>
        <w:spacing w:before="0" w:beforeAutospacing="0" w:after="0" w:afterAutospacing="0"/>
        <w:jc w:val="both"/>
        <w:rPr>
          <w:rFonts w:eastAsia="MS Mincho"/>
          <w:color w:val="000000"/>
          <w:kern w:val="1"/>
          <w:sz w:val="20"/>
          <w:szCs w:val="20"/>
          <w:lang w:eastAsia="hi-IN" w:bidi="hi-IN"/>
        </w:rPr>
      </w:pPr>
      <w:r>
        <w:rPr>
          <w:rFonts w:eastAsia="MS Mincho"/>
          <w:kern w:val="1"/>
          <w:sz w:val="20"/>
          <w:szCs w:val="20"/>
          <w:lang w:eastAsia="hi-IN" w:bidi="hi-IN"/>
        </w:rPr>
        <w:t>2</w:t>
      </w:r>
      <w:r w:rsidR="007E5A23" w:rsidRPr="007E5A23">
        <w:rPr>
          <w:rFonts w:eastAsia="MS Mincho"/>
          <w:kern w:val="1"/>
          <w:sz w:val="20"/>
          <w:szCs w:val="20"/>
          <w:lang w:eastAsia="hi-IN" w:bidi="hi-IN"/>
        </w:rPr>
        <w:t>.34.</w:t>
      </w:r>
      <w:r w:rsidR="007E5A23" w:rsidRPr="007E5A23">
        <w:rPr>
          <w:rFonts w:eastAsia="MS Mincho"/>
          <w:color w:val="000000"/>
          <w:kern w:val="1"/>
          <w:sz w:val="20"/>
          <w:szCs w:val="20"/>
          <w:lang w:eastAsia="hi-IN" w:bidi="hi-IN"/>
        </w:rPr>
        <w:t xml:space="preserve">  Права и обязанности уполномоченного подтверждаются решением собрания части членов кредитного кооператива (пайщиков)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7E5A23" w:rsidRPr="007E5A23" w:rsidRDefault="007E5A23" w:rsidP="00FD4882">
      <w:pPr>
        <w:pStyle w:val="s1"/>
        <w:shd w:val="clear" w:color="auto" w:fill="FFFFFF"/>
        <w:spacing w:before="0" w:beforeAutospacing="0" w:after="0" w:afterAutospacing="0"/>
        <w:jc w:val="both"/>
        <w:rPr>
          <w:rFonts w:eastAsia="MS Mincho"/>
          <w:color w:val="000000"/>
          <w:kern w:val="1"/>
          <w:sz w:val="20"/>
          <w:szCs w:val="20"/>
          <w:lang w:eastAsia="hi-IN" w:bidi="hi-IN"/>
        </w:rPr>
      </w:pPr>
      <w:r w:rsidRPr="007E5A23">
        <w:rPr>
          <w:rFonts w:eastAsia="MS Mincho"/>
          <w:color w:val="000000"/>
          <w:kern w:val="1"/>
          <w:sz w:val="20"/>
          <w:szCs w:val="20"/>
          <w:lang w:eastAsia="hi-IN" w:bidi="hi-IN"/>
        </w:rPr>
        <w:t>1) фамилию, имя и отчество уполномоченного (если иное не вытекает из закона или национального обычая);</w:t>
      </w:r>
    </w:p>
    <w:p w:rsidR="007E5A23" w:rsidRPr="007E5A23" w:rsidRDefault="007E5A23" w:rsidP="00FD4882">
      <w:pPr>
        <w:pStyle w:val="s1"/>
        <w:shd w:val="clear" w:color="auto" w:fill="FFFFFF"/>
        <w:spacing w:before="0" w:beforeAutospacing="0" w:after="0" w:afterAutospacing="0"/>
        <w:jc w:val="both"/>
        <w:rPr>
          <w:rFonts w:eastAsia="MS Mincho"/>
          <w:color w:val="000000"/>
          <w:kern w:val="1"/>
          <w:sz w:val="20"/>
          <w:szCs w:val="20"/>
          <w:lang w:eastAsia="hi-IN" w:bidi="hi-IN"/>
        </w:rPr>
      </w:pPr>
      <w:r w:rsidRPr="007E5A23">
        <w:rPr>
          <w:rFonts w:eastAsia="MS Mincho"/>
          <w:color w:val="000000"/>
          <w:kern w:val="1"/>
          <w:sz w:val="20"/>
          <w:szCs w:val="20"/>
          <w:lang w:eastAsia="hi-IN" w:bidi="hi-IN"/>
        </w:rPr>
        <w:t>2) число членов кредитного кооператива (пайщиков), которых представляет уполномоченный;</w:t>
      </w:r>
    </w:p>
    <w:p w:rsidR="007E5A23" w:rsidRPr="007E5A23" w:rsidRDefault="007E5A23" w:rsidP="00FD4882">
      <w:pPr>
        <w:pStyle w:val="s1"/>
        <w:shd w:val="clear" w:color="auto" w:fill="FFFFFF"/>
        <w:spacing w:before="0" w:beforeAutospacing="0" w:after="0" w:afterAutospacing="0"/>
        <w:jc w:val="both"/>
        <w:rPr>
          <w:rFonts w:eastAsia="MS Mincho"/>
          <w:color w:val="000000"/>
          <w:kern w:val="1"/>
          <w:sz w:val="20"/>
          <w:szCs w:val="20"/>
          <w:lang w:eastAsia="hi-IN" w:bidi="hi-IN"/>
        </w:rPr>
      </w:pPr>
      <w:r w:rsidRPr="007E5A23">
        <w:rPr>
          <w:rFonts w:eastAsia="MS Mincho"/>
          <w:color w:val="000000"/>
          <w:kern w:val="1"/>
          <w:sz w:val="20"/>
          <w:szCs w:val="20"/>
          <w:lang w:eastAsia="hi-IN" w:bidi="hi-IN"/>
        </w:rPr>
        <w:t>3) фамилии, имена и отчества физических лиц (если иное не вытекает из закона или национального обычая) - членов кредитного кооператива (пайщиков)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кредитного кооператива (пайщиков), которых представляет уполномоченный;</w:t>
      </w:r>
    </w:p>
    <w:p w:rsidR="007E5A23" w:rsidRPr="007E5A23" w:rsidRDefault="007E5A23" w:rsidP="00FD4882">
      <w:pPr>
        <w:pStyle w:val="s1"/>
        <w:shd w:val="clear" w:color="auto" w:fill="FFFFFF"/>
        <w:spacing w:before="0" w:beforeAutospacing="0" w:after="0" w:afterAutospacing="0"/>
        <w:jc w:val="both"/>
        <w:rPr>
          <w:rFonts w:eastAsia="MS Mincho"/>
          <w:color w:val="000000"/>
          <w:kern w:val="1"/>
          <w:sz w:val="20"/>
          <w:szCs w:val="20"/>
          <w:lang w:eastAsia="hi-IN" w:bidi="hi-IN"/>
        </w:rPr>
      </w:pPr>
      <w:r w:rsidRPr="007E5A23">
        <w:rPr>
          <w:rFonts w:eastAsia="MS Mincho"/>
          <w:color w:val="000000"/>
          <w:kern w:val="1"/>
          <w:sz w:val="20"/>
          <w:szCs w:val="20"/>
          <w:lang w:eastAsia="hi-IN" w:bidi="hi-IN"/>
        </w:rPr>
        <w:t>4) срок полномочий.</w:t>
      </w:r>
    </w:p>
    <w:p w:rsidR="007E5A23" w:rsidRPr="007E5A23" w:rsidRDefault="007E5A23" w:rsidP="00FD4882">
      <w:pPr>
        <w:spacing w:after="0" w:line="240" w:lineRule="auto"/>
        <w:jc w:val="both"/>
        <w:rPr>
          <w:rFonts w:ascii="Times New Roman" w:hAnsi="Times New Roman" w:cs="Times New Roman"/>
          <w:sz w:val="20"/>
          <w:szCs w:val="20"/>
        </w:rPr>
      </w:pPr>
      <w:r w:rsidRPr="007E5A23">
        <w:rPr>
          <w:rFonts w:ascii="Times New Roman" w:eastAsia="Times New Roman" w:hAnsi="Times New Roman" w:cs="Times New Roman"/>
          <w:sz w:val="20"/>
          <w:szCs w:val="20"/>
          <w:lang w:eastAsia="ru-RU"/>
        </w:rPr>
        <w:t xml:space="preserve">Протокол об избрании уполномоченных, с приложением списка членов кооператива (пайщиков), которых представляет избранный уполномоченный, хранится в кредитном кооперативе </w:t>
      </w:r>
      <w:r w:rsidRPr="007E5A23">
        <w:rPr>
          <w:rFonts w:ascii="Times New Roman" w:hAnsi="Times New Roman" w:cs="Times New Roman"/>
          <w:sz w:val="20"/>
          <w:szCs w:val="20"/>
        </w:rPr>
        <w:t>в течение всего срока осуществления деятельности кредитного кооператива. Ответственность за хранение документов несет единоличный исполнительный орган кредитного кооператива.</w:t>
      </w:r>
    </w:p>
    <w:p w:rsidR="00BB1EAE" w:rsidRPr="00BB1EAE" w:rsidRDefault="00FD4882" w:rsidP="00BB1EAE">
      <w:pPr>
        <w:spacing w:after="0" w:line="240" w:lineRule="auto"/>
        <w:jc w:val="both"/>
        <w:rPr>
          <w:rFonts w:ascii="Times New Roman" w:eastAsia="Times New Roman" w:hAnsi="Times New Roman" w:cs="Times New Roman"/>
          <w:i/>
          <w:iCs/>
          <w:sz w:val="20"/>
          <w:szCs w:val="20"/>
          <w:lang w:eastAsia="ru-RU"/>
        </w:rPr>
      </w:pPr>
      <w:r w:rsidRPr="00BB1EAE">
        <w:rPr>
          <w:rFonts w:ascii="Times New Roman" w:hAnsi="Times New Roman" w:cs="Times New Roman"/>
          <w:sz w:val="20"/>
          <w:szCs w:val="20"/>
        </w:rPr>
        <w:t>2</w:t>
      </w:r>
      <w:r w:rsidR="007E5A23" w:rsidRPr="00BB1EAE">
        <w:rPr>
          <w:rFonts w:ascii="Times New Roman" w:hAnsi="Times New Roman" w:cs="Times New Roman"/>
          <w:sz w:val="20"/>
          <w:szCs w:val="20"/>
        </w:rPr>
        <w:t xml:space="preserve">.35. Уполномоченные не могут передавать осуществление своих функций, прав и обязанностей другим лицам, в том числе лицам, являющимся членами (пайщиками) Кооператива. Уполномоченным может быть физическое лицо, являющееся членом (пайщиком) Кооператива. Срок, на который избирается уполномоченный составляет </w:t>
      </w:r>
      <w:r w:rsidR="00BB1EAE" w:rsidRPr="00BB1EAE">
        <w:rPr>
          <w:rFonts w:ascii="Times New Roman" w:hAnsi="Times New Roman" w:cs="Times New Roman"/>
          <w:sz w:val="20"/>
          <w:szCs w:val="20"/>
        </w:rPr>
        <w:t xml:space="preserve">5 </w:t>
      </w:r>
      <w:r w:rsidR="00BB1EAE" w:rsidRPr="00BB1EAE">
        <w:rPr>
          <w:rFonts w:ascii="Times New Roman" w:hAnsi="Times New Roman" w:cs="Times New Roman"/>
          <w:iCs/>
          <w:sz w:val="20"/>
          <w:szCs w:val="20"/>
        </w:rPr>
        <w:t>лет.</w:t>
      </w:r>
    </w:p>
    <w:p w:rsidR="00BB1EAE" w:rsidRPr="00BB1EAE" w:rsidRDefault="00BB1EAE" w:rsidP="00BB1EAE">
      <w:pPr>
        <w:spacing w:after="0" w:line="240" w:lineRule="auto"/>
        <w:jc w:val="both"/>
        <w:rPr>
          <w:rFonts w:ascii="Times New Roman" w:eastAsia="Times New Roman" w:hAnsi="Times New Roman" w:cs="Times New Roman"/>
          <w:i/>
          <w:iCs/>
          <w:sz w:val="20"/>
          <w:szCs w:val="20"/>
          <w:lang w:eastAsia="ru-RU"/>
        </w:rPr>
      </w:pPr>
      <w:r w:rsidRPr="00BB1EAE">
        <w:rPr>
          <w:rFonts w:ascii="Times New Roman" w:hAnsi="Times New Roman" w:cs="Times New Roman"/>
          <w:sz w:val="20"/>
          <w:szCs w:val="20"/>
        </w:rPr>
        <w:t>2.36. Лицо, избранное уполномоченным, может переизбираться неограниченное число раз. Один уполномоченный избирается от каждых 20 членов кредитного кооператива и представляет их интересы на общем собрании членов кредитного кооператива. При этом о</w:t>
      </w:r>
      <w:r w:rsidRPr="00BB1EAE">
        <w:rPr>
          <w:rFonts w:ascii="Times New Roman" w:eastAsia="MS Mincho" w:hAnsi="Times New Roman" w:cs="Times New Roman"/>
          <w:sz w:val="20"/>
          <w:szCs w:val="20"/>
        </w:rPr>
        <w:t>бщее количество избранных уполномоченных в кредитном кооперативе не может быть менее 7</w:t>
      </w:r>
      <w:r w:rsidRPr="00BB1EAE">
        <w:rPr>
          <w:rFonts w:ascii="Times New Roman" w:hAnsi="Times New Roman" w:cs="Times New Roman"/>
          <w:sz w:val="20"/>
          <w:szCs w:val="20"/>
        </w:rPr>
        <w:t xml:space="preserve"> </w:t>
      </w:r>
    </w:p>
    <w:p w:rsidR="007E5A23" w:rsidRPr="00BB1EAE" w:rsidRDefault="00FD4882" w:rsidP="00BB1EAE">
      <w:pPr>
        <w:spacing w:after="0" w:line="240" w:lineRule="auto"/>
        <w:jc w:val="both"/>
        <w:rPr>
          <w:rFonts w:ascii="Times New Roman" w:hAnsi="Times New Roman" w:cs="Times New Roman"/>
          <w:sz w:val="20"/>
          <w:szCs w:val="20"/>
        </w:rPr>
      </w:pPr>
      <w:r w:rsidRPr="00BB1EAE">
        <w:rPr>
          <w:rFonts w:ascii="Times New Roman" w:hAnsi="Times New Roman" w:cs="Times New Roman"/>
          <w:sz w:val="20"/>
          <w:szCs w:val="20"/>
        </w:rPr>
        <w:t>2</w:t>
      </w:r>
      <w:r w:rsidR="007E5A23" w:rsidRPr="00BB1EAE">
        <w:rPr>
          <w:rFonts w:ascii="Times New Roman" w:hAnsi="Times New Roman" w:cs="Times New Roman"/>
          <w:sz w:val="20"/>
          <w:szCs w:val="20"/>
        </w:rPr>
        <w:t>.37. Проведение общего собрания членов кредитного кооператива (пайщиков) в форме собрания уполномоченных в повестку дня которого включен вопрос о ликвидации или реорганизации кредитного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кредитный кооператив, о дне, месте, и времени проведения собрания уполномоченных не менее чем за 30 дней, а в случае, если число членов (пайщиков) кредитного кооператива  на день принятия решения о проведении собрания уполномоченных превышает три тысячи физических лиц и (или) юридических лиц, также при условии уведомления Банка России не менее чем за 30 дней.</w:t>
      </w:r>
    </w:p>
    <w:p w:rsidR="007E5A23" w:rsidRPr="007E5A23" w:rsidRDefault="00FD4882" w:rsidP="00FD4882">
      <w:pPr>
        <w:spacing w:after="0" w:line="240" w:lineRule="auto"/>
        <w:jc w:val="both"/>
        <w:rPr>
          <w:rFonts w:ascii="Times New Roman" w:eastAsia="MS Mincho" w:hAnsi="Times New Roman" w:cs="Times New Roman"/>
          <w:sz w:val="20"/>
          <w:szCs w:val="20"/>
        </w:rPr>
      </w:pPr>
      <w:r>
        <w:rPr>
          <w:rFonts w:ascii="Times New Roman" w:eastAsia="Times New Roman" w:hAnsi="Times New Roman" w:cs="Times New Roman"/>
          <w:sz w:val="20"/>
          <w:szCs w:val="20"/>
          <w:lang w:eastAsia="ru-RU"/>
        </w:rPr>
        <w:t>2.</w:t>
      </w:r>
      <w:r w:rsidR="007E5A23" w:rsidRPr="007E5A23">
        <w:rPr>
          <w:rFonts w:ascii="Times New Roman" w:eastAsia="Times New Roman" w:hAnsi="Times New Roman" w:cs="Times New Roman"/>
          <w:sz w:val="20"/>
          <w:szCs w:val="20"/>
          <w:lang w:eastAsia="ru-RU"/>
        </w:rPr>
        <w:t xml:space="preserve">38. </w:t>
      </w:r>
      <w:bookmarkStart w:id="1" w:name="_Hlk168402335"/>
      <w:r w:rsidR="007E5A23" w:rsidRPr="007E5A23">
        <w:rPr>
          <w:rFonts w:ascii="Times New Roman" w:eastAsia="MS Mincho" w:hAnsi="Times New Roman" w:cs="Times New Roman"/>
          <w:sz w:val="20"/>
          <w:szCs w:val="20"/>
        </w:rPr>
        <w:t>Собрание части членов кредитного кооператива вправе досрочно сложить полномочия с избранных Уполномоченных и избрать взамен их новых Уполномоченных.</w:t>
      </w:r>
      <w:bookmarkEnd w:id="1"/>
    </w:p>
    <w:p w:rsidR="007E5A23" w:rsidRPr="007E5A23" w:rsidRDefault="007E5A23" w:rsidP="00FD4882">
      <w:pPr>
        <w:pStyle w:val="11"/>
        <w:shd w:val="clear" w:color="auto" w:fill="FFFFFF"/>
        <w:tabs>
          <w:tab w:val="left" w:pos="709"/>
          <w:tab w:val="left" w:pos="1418"/>
        </w:tabs>
        <w:jc w:val="both"/>
        <w:rPr>
          <w:rFonts w:cs="Times New Roman"/>
          <w:sz w:val="20"/>
          <w:szCs w:val="20"/>
        </w:rPr>
      </w:pPr>
      <w:bookmarkStart w:id="2" w:name="_Hlk168402049"/>
      <w:r w:rsidRPr="007E5A23">
        <w:rPr>
          <w:rFonts w:cs="Times New Roman"/>
          <w:sz w:val="20"/>
          <w:szCs w:val="20"/>
        </w:rPr>
        <w:t xml:space="preserve">Вступившие члены (пайщики) Кооператива после принятия решения о проведении  Общего собрания членов (пайщиков) Кооператива в форме собрания уполномоченных могут передать право голосования по всем вопросам повестки дня Общего собрания ранее избранным уполномоченным соответствующего кооперативного участка Кооператива, если уполномоченные представляют менее максимально разрешенного Уставом кредитного кооператива количества членов. Данное решение оформляется заявление либо иным документов, утвержденным КПК. </w:t>
      </w:r>
    </w:p>
    <w:bookmarkEnd w:id="2"/>
    <w:p w:rsidR="007E5A23" w:rsidRPr="007E5A23" w:rsidRDefault="00FD4882" w:rsidP="00FD4882">
      <w:pPr>
        <w:pStyle w:val="11"/>
        <w:shd w:val="clear" w:color="auto" w:fill="FFFFFF"/>
        <w:tabs>
          <w:tab w:val="left" w:pos="1134"/>
          <w:tab w:val="left" w:pos="1418"/>
        </w:tabs>
        <w:jc w:val="both"/>
        <w:rPr>
          <w:rFonts w:cs="Times New Roman"/>
          <w:sz w:val="20"/>
          <w:szCs w:val="20"/>
        </w:rPr>
      </w:pPr>
      <w:r>
        <w:rPr>
          <w:rFonts w:cs="Times New Roman"/>
          <w:sz w:val="20"/>
          <w:szCs w:val="20"/>
        </w:rPr>
        <w:t>2</w:t>
      </w:r>
      <w:r w:rsidR="007E5A23" w:rsidRPr="007E5A23">
        <w:rPr>
          <w:rFonts w:cs="Times New Roman"/>
          <w:sz w:val="20"/>
          <w:szCs w:val="20"/>
        </w:rPr>
        <w:t>.39. При избрании органов управления кредитного кооператива обязательно соблюдение следующих процедур:</w:t>
      </w:r>
    </w:p>
    <w:p w:rsidR="007E5A23" w:rsidRPr="007E5A23" w:rsidRDefault="00FD4882" w:rsidP="00FD4882">
      <w:pPr>
        <w:pStyle w:val="11"/>
        <w:shd w:val="clear" w:color="auto" w:fill="FFFFFF"/>
        <w:tabs>
          <w:tab w:val="left" w:pos="709"/>
          <w:tab w:val="left" w:pos="1418"/>
        </w:tabs>
        <w:jc w:val="both"/>
        <w:rPr>
          <w:rFonts w:cs="Times New Roman"/>
          <w:sz w:val="20"/>
          <w:szCs w:val="20"/>
        </w:rPr>
      </w:pPr>
      <w:r>
        <w:rPr>
          <w:rFonts w:cs="Times New Roman"/>
          <w:sz w:val="20"/>
          <w:szCs w:val="20"/>
        </w:rPr>
        <w:t>2</w:t>
      </w:r>
      <w:r w:rsidR="007E5A23" w:rsidRPr="007E5A23">
        <w:rPr>
          <w:rFonts w:cs="Times New Roman"/>
          <w:sz w:val="20"/>
          <w:szCs w:val="20"/>
        </w:rPr>
        <w:t>.39.1 Выдвижение кандидатур в состав органов управления кредитным кооперативом, а также самовыдвижение кандидатур осуществляется посредством подачи членами кредитного кооператива (пайщиками) заявлений в письменной форме в правление кредитного кооператива или председателю при проведении общего собрания членов кредитного кооператива (пайщиков) в устном виде, которые подлежат обязательному рассмотрению на общем собрании членов кредитного кооператива (пайщиков);</w:t>
      </w:r>
    </w:p>
    <w:p w:rsidR="007E5A23" w:rsidRPr="007E5A23" w:rsidRDefault="00FD4882" w:rsidP="00FD4882">
      <w:pPr>
        <w:pStyle w:val="11"/>
        <w:shd w:val="clear" w:color="auto" w:fill="FFFFFF"/>
        <w:tabs>
          <w:tab w:val="left" w:pos="709"/>
          <w:tab w:val="left" w:pos="1418"/>
        </w:tabs>
        <w:jc w:val="both"/>
        <w:rPr>
          <w:rFonts w:cs="Times New Roman"/>
          <w:sz w:val="20"/>
          <w:szCs w:val="20"/>
        </w:rPr>
      </w:pPr>
      <w:r>
        <w:rPr>
          <w:rFonts w:cs="Times New Roman"/>
          <w:sz w:val="20"/>
          <w:szCs w:val="20"/>
        </w:rPr>
        <w:t>2</w:t>
      </w:r>
      <w:r w:rsidR="007E5A23" w:rsidRPr="007E5A23">
        <w:rPr>
          <w:rFonts w:cs="Times New Roman"/>
          <w:sz w:val="20"/>
          <w:szCs w:val="20"/>
        </w:rPr>
        <w:t>.39.2 Заявления о выдвижении в состав органов управления подаются в правление кредитного кооператива в письменном виде после уведомления членов кредитного кооператива (пайщиков) о проведении общего собрания членов кооператива (пайщиков), на котором предполагается избрание органов управления и должны включать:</w:t>
      </w:r>
    </w:p>
    <w:p w:rsidR="007E5A23" w:rsidRPr="007E5A23"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 Фамилию, имя, отчество (при наличии) кандидата;</w:t>
      </w:r>
    </w:p>
    <w:p w:rsidR="007E5A23" w:rsidRPr="007E5A23"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 Сведения о членстве в кредитном кооперативе, в том числе о работе в составе его органов;</w:t>
      </w:r>
    </w:p>
    <w:p w:rsidR="007E5A23" w:rsidRPr="007E5A23"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 Сведения об образовании, и трудовой деятельности.</w:t>
      </w:r>
    </w:p>
    <w:p w:rsidR="00FD4882" w:rsidRDefault="007E5A23" w:rsidP="000D7565">
      <w:pPr>
        <w:pStyle w:val="11"/>
        <w:numPr>
          <w:ilvl w:val="1"/>
          <w:numId w:val="5"/>
        </w:numPr>
        <w:shd w:val="clear" w:color="auto" w:fill="FFFFFF"/>
        <w:tabs>
          <w:tab w:val="left" w:pos="426"/>
          <w:tab w:val="left" w:pos="709"/>
          <w:tab w:val="left" w:pos="1418"/>
        </w:tabs>
        <w:ind w:left="0" w:firstLine="0"/>
        <w:jc w:val="both"/>
        <w:rPr>
          <w:rFonts w:cs="Times New Roman"/>
          <w:sz w:val="20"/>
          <w:szCs w:val="20"/>
        </w:rPr>
      </w:pPr>
      <w:r w:rsidRPr="007E5A23">
        <w:rPr>
          <w:rFonts w:cs="Times New Roman"/>
          <w:sz w:val="20"/>
          <w:szCs w:val="20"/>
        </w:rPr>
        <w:t>Заявления о выдвижении в состав органов управления подписываются членом (членами) кредитного кооператива (пайщиками).</w:t>
      </w:r>
    </w:p>
    <w:p w:rsidR="00FD4882" w:rsidRDefault="007E5A23" w:rsidP="000D7565">
      <w:pPr>
        <w:pStyle w:val="11"/>
        <w:numPr>
          <w:ilvl w:val="1"/>
          <w:numId w:val="5"/>
        </w:numPr>
        <w:shd w:val="clear" w:color="auto" w:fill="FFFFFF"/>
        <w:tabs>
          <w:tab w:val="left" w:pos="426"/>
          <w:tab w:val="left" w:pos="709"/>
          <w:tab w:val="left" w:pos="1418"/>
        </w:tabs>
        <w:ind w:left="0" w:firstLine="0"/>
        <w:jc w:val="both"/>
        <w:rPr>
          <w:rFonts w:cs="Times New Roman"/>
          <w:sz w:val="20"/>
          <w:szCs w:val="20"/>
        </w:rPr>
      </w:pPr>
      <w:r w:rsidRPr="00FD4882">
        <w:rPr>
          <w:rFonts w:cs="Times New Roman"/>
          <w:sz w:val="20"/>
          <w:szCs w:val="20"/>
        </w:rPr>
        <w:lastRenderedPageBreak/>
        <w:t xml:space="preserve">Заявления о выдвижении кандидатур в состав органов управления, поданные членами кредитного кооператива (пайщиками) в правление КПК в письменном виде, подлежат приобщению к информации, подлежащей предоставлению членам кредитного кооператива (пайщикам) при подготовке общего собрания членов кредитного кооператива (пайщиков). </w:t>
      </w:r>
    </w:p>
    <w:p w:rsidR="00FD4882" w:rsidRDefault="007E5A23" w:rsidP="000D7565">
      <w:pPr>
        <w:pStyle w:val="11"/>
        <w:numPr>
          <w:ilvl w:val="1"/>
          <w:numId w:val="5"/>
        </w:numPr>
        <w:shd w:val="clear" w:color="auto" w:fill="FFFFFF"/>
        <w:tabs>
          <w:tab w:val="left" w:pos="426"/>
          <w:tab w:val="left" w:pos="709"/>
          <w:tab w:val="left" w:pos="1418"/>
        </w:tabs>
        <w:ind w:left="0" w:firstLine="0"/>
        <w:jc w:val="both"/>
        <w:rPr>
          <w:rFonts w:cs="Times New Roman"/>
          <w:sz w:val="20"/>
          <w:szCs w:val="20"/>
        </w:rPr>
      </w:pPr>
      <w:r w:rsidRPr="00FD4882">
        <w:rPr>
          <w:rFonts w:cs="Times New Roman"/>
          <w:sz w:val="20"/>
          <w:szCs w:val="20"/>
        </w:rPr>
        <w:t>Самовыдвижение кандидатур в состав органов управления кредитным кооперативом может быть непосредственно в ходе проведения общего собрания членов кредитного кооператива (пайщиков) из числа лиц, присутствующих на общем собрании членами КПК (пайщиками) в устном виде;</w:t>
      </w:r>
    </w:p>
    <w:p w:rsidR="007E5A23" w:rsidRPr="00FD4882" w:rsidRDefault="007E5A23" w:rsidP="000D7565">
      <w:pPr>
        <w:pStyle w:val="11"/>
        <w:numPr>
          <w:ilvl w:val="1"/>
          <w:numId w:val="5"/>
        </w:numPr>
        <w:shd w:val="clear" w:color="auto" w:fill="FFFFFF"/>
        <w:tabs>
          <w:tab w:val="left" w:pos="426"/>
          <w:tab w:val="left" w:pos="709"/>
          <w:tab w:val="left" w:pos="1418"/>
        </w:tabs>
        <w:ind w:left="0" w:firstLine="0"/>
        <w:jc w:val="both"/>
        <w:rPr>
          <w:rFonts w:cs="Times New Roman"/>
          <w:sz w:val="20"/>
          <w:szCs w:val="20"/>
        </w:rPr>
      </w:pPr>
      <w:r w:rsidRPr="00FD4882">
        <w:rPr>
          <w:rFonts w:cs="Times New Roman"/>
          <w:sz w:val="20"/>
          <w:szCs w:val="20"/>
        </w:rPr>
        <w:t>Председатель общего собрания членов кредитного кооператива (пайщиков) перед рассмотрением вопроса повестки дня об избрании лиц в состав органов управления ставит вопрос на голосование общего собрания членов кредитного кооператива (пайщиков) и определяет один из способов избрания лиц в состав органов управления кредитного кооператива:</w:t>
      </w:r>
    </w:p>
    <w:p w:rsidR="007E5A23" w:rsidRPr="007E5A23"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 Тайное или открытое голосование;</w:t>
      </w:r>
    </w:p>
    <w:p w:rsidR="00FD4882"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 Голосование по каждой отдельной кандидатуре или списком.</w:t>
      </w:r>
    </w:p>
    <w:p w:rsidR="007E5A23" w:rsidRPr="007E5A23" w:rsidRDefault="00FD4882" w:rsidP="00FD4882">
      <w:pPr>
        <w:pStyle w:val="11"/>
        <w:shd w:val="clear" w:color="auto" w:fill="FFFFFF"/>
        <w:tabs>
          <w:tab w:val="left" w:pos="709"/>
          <w:tab w:val="left" w:pos="1418"/>
        </w:tabs>
        <w:jc w:val="both"/>
        <w:rPr>
          <w:rFonts w:cs="Times New Roman"/>
          <w:sz w:val="20"/>
          <w:szCs w:val="20"/>
        </w:rPr>
      </w:pPr>
      <w:r>
        <w:rPr>
          <w:rFonts w:cs="Times New Roman"/>
          <w:sz w:val="20"/>
          <w:szCs w:val="20"/>
        </w:rPr>
        <w:t xml:space="preserve">2.44. </w:t>
      </w:r>
      <w:r w:rsidR="007E5A23" w:rsidRPr="007E5A23">
        <w:rPr>
          <w:rFonts w:cs="Times New Roman"/>
          <w:sz w:val="20"/>
          <w:szCs w:val="20"/>
        </w:rPr>
        <w:t>После подсчета голосов и определения результатов голосования председатель общего собрания членов кредитного кооператива (пайщиков) оглашает список лиц, избранных в состав органов управления кредитным кооперативом, и срок их полномочий;</w:t>
      </w:r>
    </w:p>
    <w:p w:rsidR="00FD4882" w:rsidRDefault="007E5A23" w:rsidP="000D7565">
      <w:pPr>
        <w:pStyle w:val="11"/>
        <w:numPr>
          <w:ilvl w:val="1"/>
          <w:numId w:val="6"/>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Общее собрание членов (пайщиков) Кооператива может быть проведено в форме заочного голосования.</w:t>
      </w:r>
    </w:p>
    <w:p w:rsidR="00FD4882" w:rsidRDefault="007E5A23" w:rsidP="000D7565">
      <w:pPr>
        <w:pStyle w:val="11"/>
        <w:numPr>
          <w:ilvl w:val="1"/>
          <w:numId w:val="6"/>
        </w:numPr>
        <w:shd w:val="clear" w:color="auto" w:fill="FFFFFF"/>
        <w:tabs>
          <w:tab w:val="left" w:pos="426"/>
          <w:tab w:val="left" w:pos="709"/>
          <w:tab w:val="left" w:pos="1418"/>
        </w:tabs>
        <w:ind w:left="0" w:firstLine="0"/>
        <w:jc w:val="both"/>
        <w:rPr>
          <w:rFonts w:cs="Times New Roman"/>
          <w:color w:val="FF0000"/>
          <w:sz w:val="20"/>
          <w:szCs w:val="20"/>
        </w:rPr>
      </w:pPr>
      <w:r w:rsidRPr="00FD4882">
        <w:rPr>
          <w:rFonts w:cs="Times New Roman"/>
          <w:sz w:val="20"/>
          <w:szCs w:val="20"/>
        </w:rPr>
        <w:t>При проведении общего собрания членов (пайщиков) Кооператива в форме заочного голосования в бюллетенях для голосования должен быть указан срок окончания приема заполненных членами (пайщиками) Кооператива бюллетеней. Бюллетень для голосования должен быть направлен каждому члену (пайщику) Кооператива заказным письмом или вручен под расписку не позднее, чем за 20 дней до указанного в бюллетене срока окончания приема этих бюллетеней.</w:t>
      </w:r>
    </w:p>
    <w:p w:rsidR="00FD4882" w:rsidRDefault="007E5A23" w:rsidP="000D7565">
      <w:pPr>
        <w:pStyle w:val="11"/>
        <w:numPr>
          <w:ilvl w:val="1"/>
          <w:numId w:val="6"/>
        </w:numPr>
        <w:shd w:val="clear" w:color="auto" w:fill="FFFFFF"/>
        <w:tabs>
          <w:tab w:val="left" w:pos="426"/>
          <w:tab w:val="left" w:pos="709"/>
          <w:tab w:val="left" w:pos="1418"/>
        </w:tabs>
        <w:ind w:left="0" w:firstLine="0"/>
        <w:jc w:val="both"/>
        <w:rPr>
          <w:rFonts w:cs="Times New Roman"/>
          <w:color w:val="FF0000"/>
          <w:sz w:val="20"/>
          <w:szCs w:val="20"/>
        </w:rPr>
      </w:pPr>
      <w:r w:rsidRPr="00FD4882">
        <w:rPr>
          <w:rFonts w:cs="Times New Roman"/>
          <w:sz w:val="20"/>
          <w:szCs w:val="20"/>
        </w:rPr>
        <w:t>Решения, принятые общим собранием членов (пайщиков) Кооператива в форме заочного голосования, доводятся до сведения членов (пайщиков)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 членов (пайщиков) Кооператива.</w:t>
      </w:r>
    </w:p>
    <w:p w:rsidR="00FD4882" w:rsidRDefault="007E5A23" w:rsidP="000D7565">
      <w:pPr>
        <w:pStyle w:val="11"/>
        <w:numPr>
          <w:ilvl w:val="1"/>
          <w:numId w:val="6"/>
        </w:numPr>
        <w:shd w:val="clear" w:color="auto" w:fill="FFFFFF"/>
        <w:tabs>
          <w:tab w:val="left" w:pos="426"/>
          <w:tab w:val="left" w:pos="709"/>
          <w:tab w:val="left" w:pos="1418"/>
        </w:tabs>
        <w:ind w:left="0" w:firstLine="0"/>
        <w:jc w:val="both"/>
        <w:rPr>
          <w:rFonts w:cs="Times New Roman"/>
          <w:color w:val="FF0000"/>
          <w:sz w:val="20"/>
          <w:szCs w:val="20"/>
        </w:rPr>
      </w:pPr>
      <w:r w:rsidRPr="00FD4882">
        <w:rPr>
          <w:rFonts w:cs="Times New Roman"/>
          <w:sz w:val="20"/>
          <w:szCs w:val="20"/>
        </w:rPr>
        <w:t>Общее собрание членов (пайщиков) Кооператива,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7E5A23" w:rsidRPr="00FD4882" w:rsidRDefault="007E5A23" w:rsidP="000D7565">
      <w:pPr>
        <w:pStyle w:val="11"/>
        <w:numPr>
          <w:ilvl w:val="1"/>
          <w:numId w:val="6"/>
        </w:numPr>
        <w:shd w:val="clear" w:color="auto" w:fill="FFFFFF"/>
        <w:tabs>
          <w:tab w:val="left" w:pos="426"/>
          <w:tab w:val="left" w:pos="709"/>
          <w:tab w:val="left" w:pos="1418"/>
        </w:tabs>
        <w:ind w:left="0" w:firstLine="0"/>
        <w:jc w:val="both"/>
        <w:rPr>
          <w:rFonts w:cs="Times New Roman"/>
          <w:color w:val="FF0000"/>
          <w:sz w:val="20"/>
          <w:szCs w:val="20"/>
        </w:rPr>
      </w:pPr>
      <w:r w:rsidRPr="00FD4882">
        <w:rPr>
          <w:rFonts w:cs="Times New Roman"/>
          <w:sz w:val="20"/>
          <w:szCs w:val="20"/>
        </w:rPr>
        <w:t>Общее собрание членов кооператива (пайщиков) в любой форме может проводиться с использованием Интернет - коммуникации. Решение о применении средств Интернет - коммуникации принимает правление. Информация о возможности дистанционного участия в Общем собрании членов кооператива (пайщиков) доводится до членов кооператива (пайщиков) способом, установленным для размещения уведомления о проведении Общего собрания членов кооператива (пайщиков).</w:t>
      </w:r>
    </w:p>
    <w:p w:rsidR="007E5A23" w:rsidRPr="007E5A23" w:rsidRDefault="007E5A23" w:rsidP="007E5A23">
      <w:pPr>
        <w:pStyle w:val="11"/>
        <w:shd w:val="clear" w:color="auto" w:fill="FFFFFF"/>
        <w:tabs>
          <w:tab w:val="left" w:pos="709"/>
          <w:tab w:val="left" w:pos="1418"/>
        </w:tabs>
        <w:jc w:val="both"/>
        <w:rPr>
          <w:rFonts w:cs="Times New Roman"/>
          <w:color w:val="FF0000"/>
          <w:sz w:val="20"/>
          <w:szCs w:val="20"/>
        </w:rPr>
      </w:pPr>
    </w:p>
    <w:p w:rsidR="007E5A23" w:rsidRPr="00FD4882" w:rsidRDefault="007E5A23" w:rsidP="000D7565">
      <w:pPr>
        <w:pStyle w:val="11"/>
        <w:numPr>
          <w:ilvl w:val="0"/>
          <w:numId w:val="6"/>
        </w:numPr>
        <w:shd w:val="clear" w:color="auto" w:fill="FFFFFF"/>
        <w:tabs>
          <w:tab w:val="left" w:pos="1418"/>
        </w:tabs>
        <w:jc w:val="center"/>
        <w:rPr>
          <w:rFonts w:cs="Times New Roman"/>
          <w:sz w:val="20"/>
          <w:szCs w:val="20"/>
        </w:rPr>
      </w:pPr>
      <w:r w:rsidRPr="007E5A23">
        <w:rPr>
          <w:rFonts w:cs="Times New Roman"/>
          <w:b/>
          <w:sz w:val="20"/>
          <w:szCs w:val="20"/>
        </w:rPr>
        <w:t>ПРАВЛЕНИЕ КООПЕРАТИВА</w:t>
      </w:r>
    </w:p>
    <w:p w:rsidR="00FD4882" w:rsidRPr="007E5A23" w:rsidRDefault="00FD4882" w:rsidP="00FD4882">
      <w:pPr>
        <w:pStyle w:val="11"/>
        <w:shd w:val="clear" w:color="auto" w:fill="FFFFFF"/>
        <w:tabs>
          <w:tab w:val="left" w:pos="1418"/>
        </w:tabs>
        <w:ind w:left="405"/>
        <w:rPr>
          <w:rFonts w:cs="Times New Roman"/>
          <w:sz w:val="20"/>
          <w:szCs w:val="20"/>
        </w:rPr>
      </w:pPr>
    </w:p>
    <w:p w:rsid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7E5A23">
        <w:rPr>
          <w:rFonts w:cs="Times New Roman"/>
          <w:sz w:val="20"/>
          <w:szCs w:val="20"/>
        </w:rPr>
        <w:t xml:space="preserve"> В периоды между Общими собраниями руководство деятельностью Кооператива осуществляется Правлением Кооператива. Члены Правления избираются Общим собранием из числа членов (пайщиков) Кооператива на срок 5 лет. Численный состав Правления, включающий Председателя Кооператива, составляет 3 человек</w:t>
      </w:r>
      <w:r w:rsidRPr="007E5A23">
        <w:rPr>
          <w:rFonts w:cs="Times New Roman"/>
          <w:i/>
          <w:sz w:val="20"/>
          <w:szCs w:val="20"/>
        </w:rPr>
        <w:t>.</w:t>
      </w:r>
      <w:r w:rsidRPr="007E5A23">
        <w:rPr>
          <w:rFonts w:cs="Times New Roman"/>
          <w:i/>
          <w:color w:val="FF0000"/>
          <w:sz w:val="20"/>
          <w:szCs w:val="20"/>
        </w:rPr>
        <w:t xml:space="preserve"> </w:t>
      </w:r>
    </w:p>
    <w:p w:rsid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FD4882">
        <w:rPr>
          <w:rFonts w:cs="Times New Roman"/>
          <w:sz w:val="20"/>
          <w:szCs w:val="20"/>
        </w:rPr>
        <w:t>Правление возглавляет Председатель Кооператива, избираемый Общим собранием из числа членов (пайщиков) Кооператива.</w:t>
      </w:r>
    </w:p>
    <w:p w:rsid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FD4882">
        <w:rPr>
          <w:rFonts w:cs="Times New Roman"/>
          <w:sz w:val="20"/>
          <w:szCs w:val="20"/>
        </w:rPr>
        <w:t>Лица, избранные в состав Правления Кооператива и Председатель Кооператива, могут переизбираться неограниченное число раз. По решению Общего собрания полномочия члена Правления и Председателя Кооператива могут быть прекращены досрочно.</w:t>
      </w:r>
    </w:p>
    <w:p w:rsid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FD4882">
        <w:rPr>
          <w:rFonts w:cs="Times New Roman"/>
          <w:sz w:val="20"/>
          <w:szCs w:val="20"/>
        </w:rPr>
        <w:t>Председатель Кооператива и члены Правления не могут быть членами иных коллегиальных органов Кооператива, избираемых Общим собранием.</w:t>
      </w:r>
    </w:p>
    <w:p w:rsid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FD4882">
        <w:rPr>
          <w:rFonts w:cs="Times New Roman"/>
          <w:sz w:val="20"/>
          <w:szCs w:val="20"/>
        </w:rPr>
        <w:t>Проведение заседания Правления правомочно, если на нем присутствует более половины количества членов Правления. Решения Правления считаются принятыми, если за них проголосовало более двух третей количества присутствующих на заседании членов Правления.</w:t>
      </w:r>
    </w:p>
    <w:p w:rsidR="007E5A23" w:rsidRPr="00FD4882" w:rsidRDefault="007E5A23" w:rsidP="000D7565">
      <w:pPr>
        <w:pStyle w:val="11"/>
        <w:numPr>
          <w:ilvl w:val="1"/>
          <w:numId w:val="7"/>
        </w:numPr>
        <w:shd w:val="clear" w:color="auto" w:fill="FFFFFF"/>
        <w:tabs>
          <w:tab w:val="left" w:pos="426"/>
          <w:tab w:val="left" w:pos="1418"/>
        </w:tabs>
        <w:ind w:left="0" w:firstLine="0"/>
        <w:jc w:val="both"/>
        <w:rPr>
          <w:rFonts w:cs="Times New Roman"/>
          <w:color w:val="FF0000"/>
          <w:sz w:val="20"/>
          <w:szCs w:val="20"/>
        </w:rPr>
      </w:pPr>
      <w:r w:rsidRPr="00FD4882">
        <w:rPr>
          <w:rFonts w:cs="Times New Roman"/>
          <w:sz w:val="20"/>
          <w:szCs w:val="20"/>
        </w:rPr>
        <w:t>Правление осуществляет:</w:t>
      </w:r>
    </w:p>
    <w:p w:rsidR="007E5A23" w:rsidRPr="00FD4882" w:rsidRDefault="007E5A23" w:rsidP="000D7565">
      <w:pPr>
        <w:pStyle w:val="a3"/>
        <w:numPr>
          <w:ilvl w:val="2"/>
          <w:numId w:val="7"/>
        </w:numPr>
        <w:tabs>
          <w:tab w:val="left" w:pos="426"/>
          <w:tab w:val="left" w:pos="567"/>
        </w:tabs>
        <w:spacing w:after="0" w:line="240" w:lineRule="auto"/>
        <w:ind w:left="0" w:firstLine="0"/>
        <w:jc w:val="both"/>
        <w:rPr>
          <w:rFonts w:ascii="Times New Roman" w:eastAsia="MS Mincho" w:hAnsi="Times New Roman" w:cs="Times New Roman"/>
          <w:sz w:val="20"/>
          <w:szCs w:val="20"/>
        </w:rPr>
      </w:pPr>
      <w:r w:rsidRPr="00FD4882">
        <w:rPr>
          <w:rFonts w:ascii="Times New Roman" w:hAnsi="Times New Roman" w:cs="Times New Roman"/>
          <w:sz w:val="20"/>
          <w:szCs w:val="20"/>
        </w:rPr>
        <w:t>осуществляет подготовку Общего собрания, формирует повестку дня Общего собрания членов кредитного кооператива (пайщиков), уведомляет о созыве Общего собрания,</w:t>
      </w:r>
      <w:r w:rsidRPr="00FD4882">
        <w:rPr>
          <w:rFonts w:ascii="Times New Roman" w:eastAsia="MS Mincho" w:hAnsi="Times New Roman" w:cs="Times New Roman"/>
          <w:sz w:val="20"/>
          <w:szCs w:val="20"/>
        </w:rPr>
        <w:t xml:space="preserve"> в том числе о</w:t>
      </w:r>
      <w:r w:rsidRPr="00FD4882">
        <w:rPr>
          <w:rFonts w:ascii="Times New Roman" w:hAnsi="Times New Roman" w:cs="Times New Roman"/>
          <w:sz w:val="20"/>
          <w:szCs w:val="20"/>
        </w:rPr>
        <w:t>беспечивает надлежащее уведомление членов кредитного кооператива о созыве общего собрания членов кредитного кооператива;</w:t>
      </w:r>
    </w:p>
    <w:p w:rsidR="007E5A23" w:rsidRPr="007E5A23" w:rsidRDefault="007E5A23" w:rsidP="000D7565">
      <w:pPr>
        <w:pStyle w:val="11"/>
        <w:numPr>
          <w:ilvl w:val="2"/>
          <w:numId w:val="7"/>
        </w:numPr>
        <w:shd w:val="clear" w:color="auto" w:fill="FFFFFF"/>
        <w:tabs>
          <w:tab w:val="left" w:pos="426"/>
          <w:tab w:val="left" w:pos="567"/>
          <w:tab w:val="left" w:pos="709"/>
        </w:tabs>
        <w:ind w:left="0" w:firstLine="0"/>
        <w:jc w:val="both"/>
        <w:rPr>
          <w:rFonts w:cs="Times New Roman"/>
          <w:color w:val="FF0000"/>
          <w:sz w:val="20"/>
          <w:szCs w:val="20"/>
        </w:rPr>
      </w:pPr>
      <w:r w:rsidRPr="007E5A23">
        <w:rPr>
          <w:rFonts w:cs="Times New Roman"/>
          <w:sz w:val="20"/>
          <w:szCs w:val="20"/>
        </w:rPr>
        <w:t xml:space="preserve">определяет дату, время и место проведения собрания части членов (пайщиков) Кооператива; </w:t>
      </w:r>
    </w:p>
    <w:p w:rsidR="007E5A23" w:rsidRPr="007E5A23" w:rsidRDefault="007E5A23" w:rsidP="000D7565">
      <w:pPr>
        <w:pStyle w:val="11"/>
        <w:numPr>
          <w:ilvl w:val="2"/>
          <w:numId w:val="7"/>
        </w:numPr>
        <w:shd w:val="clear" w:color="auto" w:fill="FFFFFF"/>
        <w:tabs>
          <w:tab w:val="left" w:pos="426"/>
          <w:tab w:val="left" w:pos="567"/>
          <w:tab w:val="left" w:pos="709"/>
        </w:tabs>
        <w:ind w:left="0" w:firstLine="0"/>
        <w:jc w:val="both"/>
        <w:rPr>
          <w:rFonts w:cs="Times New Roman"/>
          <w:color w:val="FF0000"/>
          <w:sz w:val="20"/>
          <w:szCs w:val="20"/>
        </w:rPr>
      </w:pPr>
      <w:r w:rsidRPr="007E5A23">
        <w:rPr>
          <w:rFonts w:cs="Times New Roman"/>
          <w:sz w:val="20"/>
          <w:szCs w:val="20"/>
        </w:rPr>
        <w:t xml:space="preserve">принимает решения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и более процентов балансовой стоимости активов Кооператива, определенной по данным бухгалтерской (финансовой) отчетности Кооператива за </w:t>
      </w:r>
      <w:r w:rsidRPr="007E5A23">
        <w:rPr>
          <w:rFonts w:cs="Times New Roman"/>
          <w:sz w:val="20"/>
          <w:szCs w:val="20"/>
        </w:rPr>
        <w:lastRenderedPageBreak/>
        <w:t>данный отчетный период;</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принимает решение о предоставлении займов членам кредитного кооператива (пайщикам) в случае отсутствия комитета по займам в кооперативе;</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утверждает не чаще одного раза в 20 дней в пределах диапазонов размеров платы  за использование денежных средств членов кредитного кооператива (пайщиков) с учетом требований установленных частью 3 статьи 30 Федерального закона «О кредитной кооперации», размер и порядок  платы за использование  денежных средств членов кредитного кооператива (пайщиков), привлеченных на основании договоров передачи личных сбережений, если такие размер и порядок платы  не определены указанным положением;</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принимает решения об одобрении сделок Кооператива с заинтересованными лицами;</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разрабатывает и утверждает типовые формы договоров передачи личных сбережений, заключаемых с членами (пайщиками) Кооператива;</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разрабатывает и утверждает типовые формы договоров займов, поручительства и других договоров, и соглашений, заключаемых с членами (пайщиками) Кооператива;</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принятие решений о размещении части имущества кредитного кооператива в государственные и муниципальные ценные бумаги, а также в кредитные кооперативы второго уровня;</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принятие решения о привлечении денежных средств от юридических лиц, не являющихся членами кредитного кооператива.</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разработка программ и планов развития кредитного кооператива;</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утверждение количественного и персонального состава счетной комиссии при проведении Общего собрания в заочной форме;</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исполнение обязанностей Счетной комиссии, в случае если она не создана или члены Счетной комиссии не приняли участие в работе Общего собрания;</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cs="Times New Roman"/>
          <w:sz w:val="20"/>
          <w:szCs w:val="20"/>
        </w:rPr>
        <w:t>принимает решение о заключении договора с аудиторской организацией (аудитором);</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eastAsia="MS Mincho" w:cs="Times New Roman"/>
          <w:sz w:val="20"/>
          <w:szCs w:val="20"/>
        </w:rPr>
        <w:t>утверждает Положение об управлении рисками кредитного кооператива, Форму реестра риской и определяет допустимые уровни потерь по всем выявленным рискам кредитного кооператива;</w:t>
      </w:r>
    </w:p>
    <w:p w:rsidR="007E5A23" w:rsidRPr="007E5A23"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color w:val="FF0000"/>
          <w:sz w:val="20"/>
          <w:szCs w:val="20"/>
        </w:rPr>
      </w:pPr>
      <w:r w:rsidRPr="007E5A23">
        <w:rPr>
          <w:rFonts w:eastAsia="MS Mincho" w:cs="Times New Roman"/>
          <w:sz w:val="20"/>
          <w:szCs w:val="20"/>
        </w:rPr>
        <w:t>рассматривает отчеты об управлении рисками в кредитном кооперативе и подготавливает для общего собрания информацию о состоянии системы управления рисками кредитного кооператива;</w:t>
      </w:r>
    </w:p>
    <w:p w:rsidR="00FD4882" w:rsidRDefault="007E5A23" w:rsidP="000D7565">
      <w:pPr>
        <w:pStyle w:val="11"/>
        <w:numPr>
          <w:ilvl w:val="2"/>
          <w:numId w:val="7"/>
        </w:numPr>
        <w:shd w:val="clear" w:color="auto" w:fill="FFFFFF"/>
        <w:tabs>
          <w:tab w:val="left" w:pos="284"/>
          <w:tab w:val="left" w:pos="426"/>
          <w:tab w:val="left" w:pos="567"/>
        </w:tabs>
        <w:ind w:left="0" w:firstLine="0"/>
        <w:jc w:val="both"/>
        <w:rPr>
          <w:rFonts w:cs="Times New Roman"/>
          <w:sz w:val="20"/>
          <w:szCs w:val="20"/>
        </w:rPr>
      </w:pPr>
      <w:r w:rsidRPr="007E5A23">
        <w:rPr>
          <w:rFonts w:cs="Times New Roman"/>
          <w:sz w:val="20"/>
          <w:szCs w:val="20"/>
        </w:rPr>
        <w:t>решает иные вопросы, не относящиеся к компетенции иных органов управления Кооперативом.</w:t>
      </w:r>
    </w:p>
    <w:p w:rsidR="00FD4882" w:rsidRDefault="007E5A23" w:rsidP="000D7565">
      <w:pPr>
        <w:pStyle w:val="11"/>
        <w:numPr>
          <w:ilvl w:val="1"/>
          <w:numId w:val="7"/>
        </w:numPr>
        <w:shd w:val="clear" w:color="auto" w:fill="FFFFFF"/>
        <w:tabs>
          <w:tab w:val="left" w:pos="284"/>
          <w:tab w:val="left" w:pos="426"/>
          <w:tab w:val="left" w:pos="567"/>
        </w:tabs>
        <w:ind w:left="0" w:firstLine="0"/>
        <w:jc w:val="both"/>
        <w:rPr>
          <w:rFonts w:cs="Times New Roman"/>
          <w:sz w:val="20"/>
          <w:szCs w:val="20"/>
        </w:rPr>
      </w:pPr>
      <w:r w:rsidRPr="00FD4882">
        <w:rPr>
          <w:rFonts w:cs="Times New Roman"/>
          <w:sz w:val="20"/>
          <w:szCs w:val="20"/>
        </w:rPr>
        <w:t xml:space="preserve">В случае отсутствия кворума на заседании, повторное заседание, с той же повесткой дня, </w:t>
      </w:r>
      <w:r w:rsidRPr="00FD4882">
        <w:rPr>
          <w:rFonts w:cs="Times New Roman"/>
          <w:iCs/>
          <w:sz w:val="20"/>
          <w:szCs w:val="20"/>
        </w:rPr>
        <w:t>должно быть проведено в срок не позднее 30 дней.</w:t>
      </w:r>
      <w:bookmarkStart w:id="3" w:name="_Hlk168401034"/>
    </w:p>
    <w:p w:rsidR="007E5A23" w:rsidRPr="00FD4882" w:rsidRDefault="007E5A23" w:rsidP="000D7565">
      <w:pPr>
        <w:pStyle w:val="11"/>
        <w:numPr>
          <w:ilvl w:val="1"/>
          <w:numId w:val="7"/>
        </w:numPr>
        <w:shd w:val="clear" w:color="auto" w:fill="FFFFFF"/>
        <w:tabs>
          <w:tab w:val="left" w:pos="284"/>
          <w:tab w:val="left" w:pos="426"/>
          <w:tab w:val="left" w:pos="567"/>
        </w:tabs>
        <w:ind w:left="0" w:firstLine="0"/>
        <w:jc w:val="both"/>
        <w:rPr>
          <w:rFonts w:cs="Times New Roman"/>
          <w:sz w:val="20"/>
          <w:szCs w:val="20"/>
        </w:rPr>
      </w:pPr>
      <w:r w:rsidRPr="00FD4882">
        <w:rPr>
          <w:rFonts w:cs="Times New Roman"/>
          <w:color w:val="000000"/>
          <w:sz w:val="20"/>
          <w:szCs w:val="20"/>
        </w:rPr>
        <w:t>Решение о проведении заседания, уведомление членов правления, подготовку материалов, необходимых для проведения заседания, а также формирование повестки дня заседания и направление материалов, необходимых для принятия решений по вопросам повестки дня заседания осуществляется Председателем Кооператива.</w:t>
      </w:r>
    </w:p>
    <w:p w:rsidR="00FD4882" w:rsidRDefault="007E5A23" w:rsidP="00FD4882">
      <w:pPr>
        <w:pStyle w:val="11"/>
        <w:shd w:val="clear" w:color="auto" w:fill="FFFFFF"/>
        <w:tabs>
          <w:tab w:val="left" w:pos="709"/>
          <w:tab w:val="left" w:pos="1418"/>
        </w:tabs>
        <w:jc w:val="both"/>
        <w:rPr>
          <w:rFonts w:cs="Times New Roman"/>
          <w:sz w:val="20"/>
          <w:szCs w:val="20"/>
        </w:rPr>
      </w:pPr>
      <w:r w:rsidRPr="007E5A23">
        <w:rPr>
          <w:rFonts w:cs="Times New Roman"/>
          <w:sz w:val="20"/>
          <w:szCs w:val="20"/>
        </w:rPr>
        <w:t>На заседании Правления кредитного кооператива председательствует Председатель Кооператива или назначенный член Правления (в случае его отсутствия на заседании).</w:t>
      </w:r>
    </w:p>
    <w:p w:rsidR="007E5A23" w:rsidRPr="007E5A23" w:rsidRDefault="00FD4882" w:rsidP="00FD4882">
      <w:pPr>
        <w:pStyle w:val="11"/>
        <w:shd w:val="clear" w:color="auto" w:fill="FFFFFF"/>
        <w:tabs>
          <w:tab w:val="left" w:pos="709"/>
          <w:tab w:val="left" w:pos="1418"/>
        </w:tabs>
        <w:jc w:val="both"/>
        <w:rPr>
          <w:rFonts w:cs="Times New Roman"/>
          <w:sz w:val="20"/>
          <w:szCs w:val="20"/>
        </w:rPr>
      </w:pPr>
      <w:r>
        <w:rPr>
          <w:rFonts w:cs="Times New Roman"/>
          <w:sz w:val="20"/>
          <w:szCs w:val="20"/>
        </w:rPr>
        <w:t xml:space="preserve">3.9. </w:t>
      </w:r>
      <w:r w:rsidR="007E5A23" w:rsidRPr="007E5A23">
        <w:rPr>
          <w:rFonts w:cs="Times New Roman"/>
          <w:sz w:val="20"/>
          <w:szCs w:val="20"/>
        </w:rPr>
        <w:t>Порядок проведения заседаний Правления кредитного кооператива:</w:t>
      </w:r>
    </w:p>
    <w:p w:rsidR="00FD4882" w:rsidRDefault="00FD4882" w:rsidP="00FD4882">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3.9.1. </w:t>
      </w:r>
      <w:r w:rsidR="007E5A23" w:rsidRPr="007E5A23">
        <w:rPr>
          <w:rFonts w:ascii="Times New Roman" w:eastAsia="MS Mincho" w:hAnsi="Times New Roman" w:cs="Times New Roman"/>
          <w:sz w:val="20"/>
          <w:szCs w:val="20"/>
        </w:rPr>
        <w:t xml:space="preserve"> Определение председательствующим кворума заседания;</w:t>
      </w:r>
    </w:p>
    <w:p w:rsidR="00FD4882" w:rsidRDefault="00FD4882" w:rsidP="00FD4882">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3.9.2. </w:t>
      </w:r>
      <w:r w:rsidR="007E5A23" w:rsidRPr="00FD4882">
        <w:rPr>
          <w:rFonts w:ascii="Times New Roman" w:eastAsia="MS Mincho" w:hAnsi="Times New Roman" w:cs="Times New Roman"/>
          <w:sz w:val="20"/>
          <w:szCs w:val="20"/>
        </w:rPr>
        <w:t>Рассмотрение Правлением кредитного кооператива повестки дня и принятие решений.</w:t>
      </w:r>
    </w:p>
    <w:p w:rsidR="00FD4882" w:rsidRDefault="00FD4882" w:rsidP="00FD4882">
      <w:pPr>
        <w:spacing w:after="0" w:line="240" w:lineRule="auto"/>
        <w:jc w:val="both"/>
        <w:rPr>
          <w:rFonts w:ascii="Times New Roman" w:eastAsia="MS Mincho" w:hAnsi="Times New Roman" w:cs="Times New Roman"/>
          <w:sz w:val="20"/>
          <w:szCs w:val="20"/>
        </w:rPr>
      </w:pPr>
      <w:r>
        <w:rPr>
          <w:rFonts w:ascii="Times New Roman" w:hAnsi="Times New Roman" w:cs="Times New Roman"/>
          <w:sz w:val="20"/>
          <w:szCs w:val="20"/>
        </w:rPr>
        <w:t xml:space="preserve">3.9.3. </w:t>
      </w:r>
      <w:r w:rsidR="007E5A23" w:rsidRPr="00FD4882">
        <w:rPr>
          <w:rFonts w:ascii="Times New Roman" w:hAnsi="Times New Roman" w:cs="Times New Roman"/>
          <w:sz w:val="20"/>
          <w:szCs w:val="20"/>
        </w:rPr>
        <w:t>Оформление протокола по итогам проведения заседания правления.</w:t>
      </w:r>
    </w:p>
    <w:p w:rsidR="00FD4882" w:rsidRPr="00FD4882" w:rsidRDefault="00FD4882" w:rsidP="00FD4882">
      <w:pPr>
        <w:spacing w:after="0" w:line="240" w:lineRule="auto"/>
        <w:jc w:val="both"/>
        <w:rPr>
          <w:rFonts w:ascii="Times New Roman" w:eastAsia="MS Mincho" w:hAnsi="Times New Roman" w:cs="Times New Roman"/>
          <w:sz w:val="20"/>
          <w:szCs w:val="20"/>
        </w:rPr>
      </w:pPr>
      <w:r>
        <w:rPr>
          <w:rFonts w:ascii="Times New Roman" w:hAnsi="Times New Roman" w:cs="Times New Roman"/>
          <w:sz w:val="20"/>
          <w:szCs w:val="20"/>
        </w:rPr>
        <w:t xml:space="preserve">3.10. </w:t>
      </w:r>
      <w:r w:rsidR="007E5A23" w:rsidRPr="00FD4882">
        <w:rPr>
          <w:rFonts w:ascii="Times New Roman" w:hAnsi="Times New Roman" w:cs="Times New Roman"/>
          <w:sz w:val="20"/>
          <w:szCs w:val="20"/>
        </w:rPr>
        <w:t xml:space="preserve">Заседания </w:t>
      </w:r>
      <w:r w:rsidR="007E5A23" w:rsidRPr="00FD4882">
        <w:rPr>
          <w:rFonts w:ascii="Times New Roman" w:hAnsi="Times New Roman" w:cs="Times New Roman"/>
          <w:color w:val="000000"/>
          <w:sz w:val="20"/>
          <w:szCs w:val="20"/>
        </w:rPr>
        <w:t>проводятся по мере необходимости</w:t>
      </w:r>
      <w:r w:rsidR="007E5A23" w:rsidRPr="00FD4882">
        <w:rPr>
          <w:rFonts w:ascii="Times New Roman" w:hAnsi="Times New Roman" w:cs="Times New Roman"/>
          <w:sz w:val="20"/>
          <w:szCs w:val="20"/>
        </w:rPr>
        <w:t xml:space="preserve">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bookmarkEnd w:id="3"/>
    </w:p>
    <w:p w:rsidR="00FD4882" w:rsidRDefault="007E5A23" w:rsidP="00FD4882">
      <w:pPr>
        <w:tabs>
          <w:tab w:val="num" w:pos="1128"/>
        </w:tabs>
        <w:autoSpaceDE w:val="0"/>
        <w:autoSpaceDN w:val="0"/>
        <w:adjustRightInd w:val="0"/>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Члены Правления, по вине которых Кооператив понес убытки, обязаны возместить Кооперативу эти убытки.</w:t>
      </w:r>
    </w:p>
    <w:p w:rsidR="00FD4882" w:rsidRDefault="00FD4882" w:rsidP="00FD4882">
      <w:pPr>
        <w:tabs>
          <w:tab w:val="num" w:pos="1128"/>
        </w:tabs>
        <w:autoSpaceDE w:val="0"/>
        <w:autoSpaceDN w:val="0"/>
        <w:adjustRightInd w:val="0"/>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3.11. </w:t>
      </w:r>
      <w:r w:rsidR="007E5A23" w:rsidRPr="007E5A23">
        <w:rPr>
          <w:rFonts w:ascii="Times New Roman" w:hAnsi="Times New Roman" w:cs="Times New Roman"/>
          <w:sz w:val="20"/>
          <w:szCs w:val="20"/>
          <w:lang w:eastAsia="ar-SA"/>
        </w:rPr>
        <w:t>Члены Правления Кооператива солидарно несут ответственность за убытки, причиненные Кооперативу их виновными действиями (бездействием). В случае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7E5A23" w:rsidRPr="00FD4882" w:rsidRDefault="00FD4882" w:rsidP="00FD4882">
      <w:pPr>
        <w:tabs>
          <w:tab w:val="num" w:pos="1128"/>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3.12. </w:t>
      </w:r>
      <w:r w:rsidR="007E5A23" w:rsidRPr="007E5A23">
        <w:rPr>
          <w:rFonts w:ascii="Times New Roman" w:hAnsi="Times New Roman" w:cs="Times New Roman"/>
          <w:sz w:val="20"/>
          <w:szCs w:val="20"/>
        </w:rPr>
        <w:t xml:space="preserve">Порядок возмещения убытков членами Правления </w:t>
      </w:r>
      <w:r w:rsidR="007E5A23" w:rsidRPr="007E5A23">
        <w:rPr>
          <w:rFonts w:ascii="Times New Roman" w:hAnsi="Times New Roman" w:cs="Times New Roman"/>
          <w:sz w:val="20"/>
          <w:szCs w:val="20"/>
          <w:lang w:eastAsia="ar-SA"/>
        </w:rPr>
        <w:t>Кооператива</w:t>
      </w:r>
      <w:r w:rsidR="007E5A23" w:rsidRPr="007E5A23">
        <w:rPr>
          <w:rFonts w:ascii="Times New Roman" w:hAnsi="Times New Roman" w:cs="Times New Roman"/>
          <w:sz w:val="20"/>
          <w:szCs w:val="20"/>
        </w:rPr>
        <w:t>.</w:t>
      </w:r>
    </w:p>
    <w:p w:rsidR="00FD4882" w:rsidRDefault="007E5A23" w:rsidP="000D7565">
      <w:pPr>
        <w:pStyle w:val="11"/>
        <w:numPr>
          <w:ilvl w:val="2"/>
          <w:numId w:val="8"/>
        </w:numPr>
        <w:shd w:val="clear" w:color="auto" w:fill="FFFFFF"/>
        <w:tabs>
          <w:tab w:val="left" w:pos="709"/>
          <w:tab w:val="left" w:pos="1418"/>
        </w:tabs>
        <w:ind w:left="0" w:firstLine="0"/>
        <w:jc w:val="both"/>
        <w:rPr>
          <w:rFonts w:cs="Times New Roman"/>
          <w:color w:val="FF0000"/>
          <w:sz w:val="20"/>
          <w:szCs w:val="20"/>
        </w:rPr>
      </w:pPr>
      <w:r w:rsidRPr="007E5A23">
        <w:rPr>
          <w:rFonts w:cs="Times New Roman"/>
          <w:sz w:val="20"/>
          <w:szCs w:val="20"/>
        </w:rPr>
        <w:t xml:space="preserve">Убытки, причиненные членами Правления </w:t>
      </w:r>
      <w:r w:rsidRPr="007E5A23">
        <w:rPr>
          <w:rFonts w:cs="Times New Roman"/>
          <w:sz w:val="20"/>
          <w:szCs w:val="20"/>
          <w:lang w:eastAsia="ar-SA" w:bidi="ar-SA"/>
        </w:rPr>
        <w:t>Кооператива,</w:t>
      </w:r>
      <w:r w:rsidRPr="007E5A23">
        <w:rPr>
          <w:rFonts w:cs="Times New Roman"/>
          <w:sz w:val="20"/>
          <w:szCs w:val="20"/>
        </w:rPr>
        <w:t xml:space="preserve"> подлежат возмещению только на основании соответствующего акта органа государственной власти, доказывающего вину в причинении ими убытков Кооперативу, в котором определен их объем и размер в денежном выражении.</w:t>
      </w:r>
    </w:p>
    <w:p w:rsidR="00FD4882" w:rsidRDefault="007E5A23" w:rsidP="000D7565">
      <w:pPr>
        <w:pStyle w:val="11"/>
        <w:numPr>
          <w:ilvl w:val="2"/>
          <w:numId w:val="8"/>
        </w:numPr>
        <w:shd w:val="clear" w:color="auto" w:fill="FFFFFF"/>
        <w:tabs>
          <w:tab w:val="left" w:pos="709"/>
          <w:tab w:val="left" w:pos="1418"/>
        </w:tabs>
        <w:ind w:left="0" w:firstLine="0"/>
        <w:jc w:val="both"/>
        <w:rPr>
          <w:rFonts w:cs="Times New Roman"/>
          <w:color w:val="FF0000"/>
          <w:sz w:val="20"/>
          <w:szCs w:val="20"/>
        </w:rPr>
      </w:pPr>
      <w:r w:rsidRPr="00FD4882">
        <w:rPr>
          <w:rFonts w:cs="Times New Roman"/>
          <w:sz w:val="20"/>
          <w:szCs w:val="20"/>
        </w:rPr>
        <w:t xml:space="preserve">Член(ы) Правления </w:t>
      </w:r>
      <w:r w:rsidRPr="00FD4882">
        <w:rPr>
          <w:rFonts w:cs="Times New Roman"/>
          <w:sz w:val="20"/>
          <w:szCs w:val="20"/>
          <w:lang w:eastAsia="ar-SA" w:bidi="ar-SA"/>
        </w:rPr>
        <w:t>Кооператива</w:t>
      </w:r>
      <w:r w:rsidRPr="00FD4882">
        <w:rPr>
          <w:rFonts w:cs="Times New Roman"/>
          <w:sz w:val="20"/>
          <w:szCs w:val="20"/>
        </w:rPr>
        <w:t xml:space="preserve"> обязан возместить в полном объеме причиненные им убытки Кооперативу в течение 6 месяцев со дня получения соответствующего акта органа государственной власти. </w:t>
      </w:r>
    </w:p>
    <w:p w:rsidR="007E5A23" w:rsidRPr="00FD4882" w:rsidRDefault="007E5A23" w:rsidP="000D7565">
      <w:pPr>
        <w:pStyle w:val="11"/>
        <w:numPr>
          <w:ilvl w:val="2"/>
          <w:numId w:val="8"/>
        </w:numPr>
        <w:shd w:val="clear" w:color="auto" w:fill="FFFFFF"/>
        <w:tabs>
          <w:tab w:val="left" w:pos="567"/>
          <w:tab w:val="left" w:pos="709"/>
          <w:tab w:val="left" w:pos="1418"/>
        </w:tabs>
        <w:ind w:left="0" w:firstLine="0"/>
        <w:jc w:val="both"/>
        <w:rPr>
          <w:rFonts w:cs="Times New Roman"/>
          <w:color w:val="FF0000"/>
          <w:sz w:val="20"/>
          <w:szCs w:val="20"/>
        </w:rPr>
      </w:pPr>
      <w:r w:rsidRPr="00FD4882">
        <w:rPr>
          <w:rFonts w:cs="Times New Roman"/>
          <w:sz w:val="20"/>
          <w:szCs w:val="20"/>
        </w:rPr>
        <w:t xml:space="preserve">Не допускается возмещение убытков членами Правления </w:t>
      </w:r>
      <w:r w:rsidRPr="00FD4882">
        <w:rPr>
          <w:rFonts w:cs="Times New Roman"/>
          <w:sz w:val="20"/>
          <w:szCs w:val="20"/>
          <w:lang w:eastAsia="ar-SA" w:bidi="ar-SA"/>
        </w:rPr>
        <w:t>Кооператива</w:t>
      </w:r>
      <w:r w:rsidRPr="00FD4882">
        <w:rPr>
          <w:rFonts w:cs="Times New Roman"/>
          <w:sz w:val="20"/>
          <w:szCs w:val="20"/>
        </w:rPr>
        <w:t xml:space="preserve"> в случае отсутствия вины, доказанной в установленном законодательстве РФ порядке.  </w:t>
      </w:r>
    </w:p>
    <w:p w:rsidR="00FD4882" w:rsidRDefault="007E5A23" w:rsidP="000D7565">
      <w:pPr>
        <w:pStyle w:val="11"/>
        <w:numPr>
          <w:ilvl w:val="1"/>
          <w:numId w:val="8"/>
        </w:numPr>
        <w:shd w:val="clear" w:color="auto" w:fill="FFFFFF"/>
        <w:tabs>
          <w:tab w:val="left" w:pos="567"/>
          <w:tab w:val="left" w:pos="709"/>
          <w:tab w:val="left" w:pos="1418"/>
        </w:tabs>
        <w:ind w:left="0" w:firstLine="0"/>
        <w:jc w:val="both"/>
        <w:rPr>
          <w:rFonts w:cs="Times New Roman"/>
          <w:sz w:val="20"/>
          <w:szCs w:val="20"/>
        </w:rPr>
      </w:pPr>
      <w:r w:rsidRPr="007E5A23">
        <w:rPr>
          <w:rFonts w:cs="Times New Roman"/>
          <w:sz w:val="20"/>
          <w:szCs w:val="20"/>
        </w:rPr>
        <w:t>Порядок созыва, а также иные вопросы деятельности Правления кредитного кооператива регулируются Положением «Об органах» Кооператива.</w:t>
      </w:r>
    </w:p>
    <w:p w:rsidR="007E5A23" w:rsidRPr="00FD4882" w:rsidRDefault="007E5A23" w:rsidP="000D7565">
      <w:pPr>
        <w:pStyle w:val="11"/>
        <w:numPr>
          <w:ilvl w:val="1"/>
          <w:numId w:val="8"/>
        </w:numPr>
        <w:shd w:val="clear" w:color="auto" w:fill="FFFFFF"/>
        <w:tabs>
          <w:tab w:val="left" w:pos="567"/>
          <w:tab w:val="left" w:pos="709"/>
          <w:tab w:val="left" w:pos="1418"/>
        </w:tabs>
        <w:ind w:left="0" w:firstLine="0"/>
        <w:jc w:val="both"/>
        <w:rPr>
          <w:rFonts w:cs="Times New Roman"/>
          <w:sz w:val="20"/>
          <w:szCs w:val="20"/>
        </w:rPr>
      </w:pPr>
      <w:r w:rsidRPr="00FD4882">
        <w:rPr>
          <w:rFonts w:cs="Times New Roman"/>
          <w:bCs/>
          <w:sz w:val="20"/>
          <w:szCs w:val="20"/>
        </w:rPr>
        <w:lastRenderedPageBreak/>
        <w:t>В целях предотвращения и урегулирования конфликта интересов при принятии решения Правлением кредитного кооператива:</w:t>
      </w:r>
    </w:p>
    <w:p w:rsidR="007E5A23" w:rsidRPr="00FD4882" w:rsidRDefault="007E5A23" w:rsidP="000D7565">
      <w:pPr>
        <w:pStyle w:val="a3"/>
        <w:numPr>
          <w:ilvl w:val="2"/>
          <w:numId w:val="8"/>
        </w:numPr>
        <w:tabs>
          <w:tab w:val="left" w:pos="567"/>
        </w:tabs>
        <w:spacing w:after="0" w:line="240" w:lineRule="auto"/>
        <w:ind w:left="0" w:firstLine="0"/>
        <w:jc w:val="both"/>
        <w:rPr>
          <w:rFonts w:ascii="Times New Roman" w:hAnsi="Times New Roman" w:cs="Times New Roman"/>
          <w:bCs/>
          <w:sz w:val="20"/>
          <w:szCs w:val="20"/>
        </w:rPr>
      </w:pPr>
      <w:r w:rsidRPr="00FD4882">
        <w:rPr>
          <w:rFonts w:ascii="Times New Roman" w:hAnsi="Times New Roman" w:cs="Times New Roman"/>
          <w:bCs/>
          <w:sz w:val="20"/>
          <w:szCs w:val="20"/>
        </w:rPr>
        <w:t>Председатель Кооператива фиксирует решение правления кредитного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 этой организации;</w:t>
      </w:r>
    </w:p>
    <w:p w:rsidR="007E5A23" w:rsidRPr="007E5A23" w:rsidRDefault="007E5A23" w:rsidP="000D7565">
      <w:pPr>
        <w:pStyle w:val="a3"/>
        <w:numPr>
          <w:ilvl w:val="2"/>
          <w:numId w:val="8"/>
        </w:numPr>
        <w:tabs>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Фиксирует факты отказа от участия в голосовании на заседании Правления кредитного кооператива заинтересованных лиц в целях урегулирования конфликта интересов.</w:t>
      </w:r>
    </w:p>
    <w:p w:rsidR="007E5A23" w:rsidRPr="007E5A23" w:rsidRDefault="007E5A23" w:rsidP="000D7565">
      <w:pPr>
        <w:pStyle w:val="a3"/>
        <w:numPr>
          <w:ilvl w:val="1"/>
          <w:numId w:val="8"/>
        </w:numPr>
        <w:tabs>
          <w:tab w:val="left" w:pos="567"/>
        </w:tabs>
        <w:spacing w:after="0" w:line="240" w:lineRule="auto"/>
        <w:ind w:left="0" w:firstLine="0"/>
        <w:contextualSpacing w:val="0"/>
        <w:jc w:val="both"/>
        <w:rPr>
          <w:rFonts w:ascii="Times New Roman" w:hAnsi="Times New Roman" w:cs="Times New Roman"/>
          <w:bCs/>
          <w:sz w:val="20"/>
          <w:szCs w:val="20"/>
        </w:rPr>
      </w:pPr>
      <w:r w:rsidRPr="007E5A23">
        <w:rPr>
          <w:rFonts w:ascii="Times New Roman" w:hAnsi="Times New Roman" w:cs="Times New Roman"/>
          <w:bCs/>
          <w:sz w:val="20"/>
          <w:szCs w:val="20"/>
        </w:rPr>
        <w:t>В случае возникновения обстоятельств, указанных в подпункте 13.12 устава, заинтересованное лицо обязано уведомить Председателя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p>
    <w:p w:rsidR="007E5A23" w:rsidRPr="007E5A23" w:rsidRDefault="007E5A23" w:rsidP="007E5A23">
      <w:pPr>
        <w:pStyle w:val="a3"/>
        <w:spacing w:after="0" w:line="240" w:lineRule="auto"/>
        <w:ind w:left="0"/>
        <w:rPr>
          <w:rFonts w:ascii="Times New Roman" w:hAnsi="Times New Roman" w:cs="Times New Roman"/>
          <w:bCs/>
          <w:sz w:val="20"/>
          <w:szCs w:val="20"/>
        </w:rPr>
      </w:pPr>
    </w:p>
    <w:p w:rsidR="007E5A23" w:rsidRPr="00FD4882" w:rsidRDefault="007E5A23" w:rsidP="000D7565">
      <w:pPr>
        <w:pStyle w:val="11"/>
        <w:numPr>
          <w:ilvl w:val="0"/>
          <w:numId w:val="8"/>
        </w:numPr>
        <w:shd w:val="clear" w:color="auto" w:fill="FFFFFF"/>
        <w:tabs>
          <w:tab w:val="left" w:pos="709"/>
          <w:tab w:val="left" w:pos="1418"/>
        </w:tabs>
        <w:ind w:left="0" w:firstLine="567"/>
        <w:jc w:val="center"/>
        <w:rPr>
          <w:rFonts w:cs="Times New Roman"/>
          <w:color w:val="FF0000"/>
          <w:sz w:val="20"/>
          <w:szCs w:val="20"/>
        </w:rPr>
      </w:pPr>
      <w:r w:rsidRPr="007E5A23">
        <w:rPr>
          <w:rFonts w:cs="Times New Roman"/>
          <w:b/>
          <w:sz w:val="20"/>
          <w:szCs w:val="20"/>
        </w:rPr>
        <w:t>ЕДИНОЛИЧНЫЙ ИСПОЛНИТЕЛЬНЫЙ ОРГАН КООПЕРАТИВА</w:t>
      </w:r>
    </w:p>
    <w:p w:rsidR="00FD4882" w:rsidRPr="007E5A23" w:rsidRDefault="00FD4882" w:rsidP="00FD4882">
      <w:pPr>
        <w:pStyle w:val="11"/>
        <w:shd w:val="clear" w:color="auto" w:fill="FFFFFF"/>
        <w:tabs>
          <w:tab w:val="left" w:pos="709"/>
          <w:tab w:val="left" w:pos="1418"/>
        </w:tabs>
        <w:ind w:left="567"/>
        <w:rPr>
          <w:rFonts w:cs="Times New Roman"/>
          <w:color w:val="FF0000"/>
          <w:sz w:val="20"/>
          <w:szCs w:val="20"/>
        </w:rPr>
      </w:pPr>
    </w:p>
    <w:p w:rsidR="00FD4882"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 xml:space="preserve">Единоличный исполнительный орган Кооператива – </w:t>
      </w:r>
      <w:r w:rsidRPr="007E5A23">
        <w:rPr>
          <w:rFonts w:cs="Times New Roman"/>
          <w:iCs/>
          <w:sz w:val="20"/>
          <w:szCs w:val="20"/>
        </w:rPr>
        <w:t>Председатель Правления</w:t>
      </w:r>
      <w:r w:rsidRPr="007E5A23">
        <w:rPr>
          <w:rFonts w:cs="Times New Roman"/>
          <w:sz w:val="20"/>
          <w:szCs w:val="20"/>
        </w:rPr>
        <w:t>, действует от имени Кооператива без доверенности,</w:t>
      </w:r>
      <w:r w:rsidRPr="007E5A23">
        <w:rPr>
          <w:rFonts w:eastAsia="MS Mincho" w:cs="Times New Roman"/>
          <w:sz w:val="20"/>
          <w:szCs w:val="20"/>
        </w:rPr>
        <w:t xml:space="preserve"> в том числе представляет его интересы и совершает сделки.</w:t>
      </w:r>
    </w:p>
    <w:p w:rsidR="00FD4882"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sz w:val="20"/>
          <w:szCs w:val="20"/>
        </w:rPr>
      </w:pPr>
      <w:r w:rsidRPr="00FD4882">
        <w:rPr>
          <w:rFonts w:cs="Times New Roman"/>
          <w:sz w:val="20"/>
          <w:szCs w:val="20"/>
        </w:rPr>
        <w:t>Кредитный кооператив приобретает и осуществляет гражданские права и обязанности через Председателя Правления, который действует от имени кредитного кооператива.</w:t>
      </w:r>
    </w:p>
    <w:p w:rsidR="007E5A23" w:rsidRPr="00FD4882"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sz w:val="20"/>
          <w:szCs w:val="20"/>
        </w:rPr>
      </w:pPr>
      <w:r w:rsidRPr="00FD4882">
        <w:rPr>
          <w:rFonts w:cs="Times New Roman"/>
          <w:sz w:val="20"/>
          <w:szCs w:val="20"/>
        </w:rPr>
        <w:t>Полномочия единоличного исполнительного органа, следующие:</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осуществление общего руководства и планирования деятельности Кооператива;</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обеспечение выполнение решений Общего собрания и Правления Кооператива;</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является ответственным за ведение реестра членов кредитного кооператива (пайщиков); </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 организация и руководство работой Правления;</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представление интересов Кооператива во взаимоотношениях с различными органами власти и управления, в различных организациях и учреждениях, в саморегулируемых организациях кредитных кооперативов, кооперативе второго уровня и в иных объединениях кредитных кооперативов, членом которых является Кооператив;</w:t>
      </w:r>
    </w:p>
    <w:p w:rsidR="007E5A23" w:rsidRPr="007E5A23" w:rsidRDefault="007E5A23" w:rsidP="00FD4882">
      <w:pPr>
        <w:shd w:val="clear" w:color="auto" w:fill="FFFFFF"/>
        <w:tabs>
          <w:tab w:val="left" w:pos="284"/>
          <w:tab w:val="left" w:pos="567"/>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 право первой подписи финансовых документов;</w:t>
      </w:r>
    </w:p>
    <w:p w:rsidR="007E5A23" w:rsidRPr="007E5A23" w:rsidRDefault="007E5A23" w:rsidP="00FD4882">
      <w:pPr>
        <w:pStyle w:val="ConsPlusNormal"/>
        <w:tabs>
          <w:tab w:val="left" w:pos="284"/>
          <w:tab w:val="left" w:pos="567"/>
          <w:tab w:val="left" w:pos="709"/>
          <w:tab w:val="left" w:pos="1418"/>
        </w:tabs>
        <w:jc w:val="both"/>
        <w:rPr>
          <w:sz w:val="20"/>
          <w:szCs w:val="20"/>
        </w:rPr>
      </w:pPr>
      <w:r w:rsidRPr="007E5A23">
        <w:rPr>
          <w:sz w:val="20"/>
          <w:szCs w:val="20"/>
        </w:rPr>
        <w:t>–</w:t>
      </w:r>
      <w:r w:rsidRPr="007E5A23">
        <w:rPr>
          <w:sz w:val="20"/>
          <w:szCs w:val="20"/>
        </w:rPr>
        <w:tab/>
        <w:t xml:space="preserve"> выдает доверенности на право представительства от имени Кооператива;</w:t>
      </w:r>
    </w:p>
    <w:p w:rsidR="007E5A23" w:rsidRPr="007E5A23" w:rsidRDefault="007E5A23" w:rsidP="00FD4882">
      <w:pPr>
        <w:pStyle w:val="ConsPlusNormal"/>
        <w:tabs>
          <w:tab w:val="left" w:pos="284"/>
          <w:tab w:val="left" w:pos="567"/>
          <w:tab w:val="left" w:pos="709"/>
          <w:tab w:val="left" w:pos="1418"/>
        </w:tabs>
        <w:jc w:val="both"/>
        <w:rPr>
          <w:sz w:val="20"/>
          <w:szCs w:val="20"/>
        </w:rPr>
      </w:pPr>
      <w:r w:rsidRPr="007E5A23">
        <w:rPr>
          <w:sz w:val="20"/>
          <w:szCs w:val="20"/>
        </w:rPr>
        <w:t>–</w:t>
      </w:r>
      <w:r w:rsidRPr="007E5A23">
        <w:rPr>
          <w:sz w:val="20"/>
          <w:szCs w:val="20"/>
        </w:rPr>
        <w:tab/>
        <w:t xml:space="preserve"> издание приказов и распоряжений в пределах своих полномочий</w:t>
      </w:r>
    </w:p>
    <w:p w:rsidR="007E5A23" w:rsidRPr="007E5A23" w:rsidRDefault="007E5A23" w:rsidP="00FD4882">
      <w:pPr>
        <w:pStyle w:val="ConsPlusNormal"/>
        <w:tabs>
          <w:tab w:val="left" w:pos="284"/>
          <w:tab w:val="left" w:pos="567"/>
          <w:tab w:val="left" w:pos="709"/>
          <w:tab w:val="left" w:pos="1418"/>
        </w:tabs>
        <w:jc w:val="both"/>
        <w:rPr>
          <w:sz w:val="20"/>
          <w:szCs w:val="20"/>
        </w:rPr>
      </w:pPr>
      <w:r w:rsidRPr="007E5A23">
        <w:rPr>
          <w:rFonts w:eastAsia="MS Mincho"/>
          <w:sz w:val="20"/>
          <w:szCs w:val="20"/>
        </w:rPr>
        <w:t>- отвечает за реализацию мероприятий по вопросам управления рисками, относящихся к его компетенции в соответствии с требованиями Положения об управлении рисками</w:t>
      </w:r>
      <w:r w:rsidRPr="007E5A23">
        <w:rPr>
          <w:sz w:val="20"/>
          <w:szCs w:val="20"/>
        </w:rPr>
        <w:t>;</w:t>
      </w:r>
    </w:p>
    <w:p w:rsidR="00FD4882" w:rsidRDefault="007E5A23" w:rsidP="00FD4882">
      <w:pPr>
        <w:pStyle w:val="ConsPlusNormal"/>
        <w:tabs>
          <w:tab w:val="left" w:pos="284"/>
          <w:tab w:val="left" w:pos="567"/>
          <w:tab w:val="left" w:pos="709"/>
          <w:tab w:val="left" w:pos="1418"/>
        </w:tabs>
        <w:jc w:val="both"/>
        <w:rPr>
          <w:sz w:val="20"/>
          <w:szCs w:val="20"/>
        </w:rPr>
      </w:pPr>
      <w:r w:rsidRPr="007E5A23">
        <w:rPr>
          <w:sz w:val="20"/>
          <w:szCs w:val="20"/>
        </w:rPr>
        <w:t>–</w:t>
      </w:r>
      <w:r w:rsidRPr="007E5A23">
        <w:rPr>
          <w:sz w:val="20"/>
          <w:szCs w:val="20"/>
        </w:rPr>
        <w:tab/>
        <w:t xml:space="preserve"> осуществление иных функций, предусмотренных настоящим Уставом и Положением «Об органах» Кооператива.</w:t>
      </w:r>
    </w:p>
    <w:p w:rsidR="000000E4" w:rsidRDefault="007E5A23" w:rsidP="000D7565">
      <w:pPr>
        <w:pStyle w:val="ConsPlusNormal"/>
        <w:numPr>
          <w:ilvl w:val="1"/>
          <w:numId w:val="9"/>
        </w:numPr>
        <w:tabs>
          <w:tab w:val="left" w:pos="284"/>
          <w:tab w:val="left" w:pos="426"/>
          <w:tab w:val="left" w:pos="709"/>
          <w:tab w:val="left" w:pos="1418"/>
        </w:tabs>
        <w:ind w:left="0" w:firstLine="0"/>
        <w:jc w:val="both"/>
        <w:rPr>
          <w:sz w:val="20"/>
          <w:szCs w:val="20"/>
        </w:rPr>
      </w:pPr>
      <w:r w:rsidRPr="007E5A23">
        <w:rPr>
          <w:sz w:val="20"/>
          <w:szCs w:val="20"/>
        </w:rPr>
        <w:t>Председатель Правления избирается Общим собранием из числа членов (пайщиков) Кооператива по представлению Правления Кооператива на срок пять лет</w:t>
      </w:r>
      <w:r w:rsidRPr="007E5A23">
        <w:rPr>
          <w:i/>
          <w:color w:val="FF0000"/>
          <w:sz w:val="20"/>
          <w:szCs w:val="20"/>
        </w:rPr>
        <w:t>.</w:t>
      </w:r>
      <w:r w:rsidRPr="007E5A23">
        <w:rPr>
          <w:sz w:val="20"/>
          <w:szCs w:val="20"/>
        </w:rPr>
        <w:t xml:space="preserve"> Порядок избрания на должность, освобождения от должности и полномочия Председателя Правления определяются настоящим Уставом, Положением Кооператива «Об органах», а также трудовым договором, заключенным между Кооперативом и Председателем Правления. Трудовой договор между Кооперативом и Председателем Правления подписывается от имени Кооператива </w:t>
      </w:r>
      <w:r w:rsidRPr="007E5A23">
        <w:rPr>
          <w:iCs/>
          <w:sz w:val="20"/>
          <w:szCs w:val="20"/>
        </w:rPr>
        <w:t>Председателем контрольно-ревизионного органа (Ревизором).</w:t>
      </w:r>
      <w:r w:rsidRPr="007E5A23">
        <w:rPr>
          <w:sz w:val="20"/>
          <w:szCs w:val="20"/>
        </w:rPr>
        <w:t xml:space="preserve"> По решению Общего собрания полномочия Председателя Правления могут быть прекращены досрочно.</w:t>
      </w:r>
    </w:p>
    <w:p w:rsidR="000000E4" w:rsidRDefault="007E5A23" w:rsidP="000D7565">
      <w:pPr>
        <w:pStyle w:val="ConsPlusNormal"/>
        <w:numPr>
          <w:ilvl w:val="1"/>
          <w:numId w:val="9"/>
        </w:numPr>
        <w:tabs>
          <w:tab w:val="left" w:pos="284"/>
          <w:tab w:val="left" w:pos="426"/>
          <w:tab w:val="left" w:pos="709"/>
          <w:tab w:val="left" w:pos="1418"/>
        </w:tabs>
        <w:ind w:left="0" w:firstLine="0"/>
        <w:jc w:val="both"/>
        <w:rPr>
          <w:sz w:val="20"/>
          <w:szCs w:val="20"/>
        </w:rPr>
      </w:pPr>
      <w:r w:rsidRPr="00FD4882">
        <w:rPr>
          <w:sz w:val="20"/>
          <w:szCs w:val="20"/>
        </w:rPr>
        <w:t>Председатель Правления по вине, которого Кооператив понес убытки, обязан возместить Кооперативу эти убытки в порядке, установленном действующим законодательством РФ и настоящим Уставом.</w:t>
      </w:r>
    </w:p>
    <w:p w:rsidR="007E5A23" w:rsidRPr="000000E4" w:rsidRDefault="007E5A23" w:rsidP="000D7565">
      <w:pPr>
        <w:pStyle w:val="ConsPlusNormal"/>
        <w:numPr>
          <w:ilvl w:val="1"/>
          <w:numId w:val="9"/>
        </w:numPr>
        <w:tabs>
          <w:tab w:val="left" w:pos="284"/>
          <w:tab w:val="left" w:pos="426"/>
          <w:tab w:val="left" w:pos="709"/>
          <w:tab w:val="left" w:pos="1418"/>
        </w:tabs>
        <w:ind w:left="0" w:firstLine="0"/>
        <w:jc w:val="both"/>
        <w:rPr>
          <w:sz w:val="20"/>
          <w:szCs w:val="20"/>
        </w:rPr>
      </w:pPr>
      <w:r w:rsidRPr="000000E4">
        <w:rPr>
          <w:sz w:val="20"/>
          <w:szCs w:val="20"/>
        </w:rPr>
        <w:t>Порядок возмещения убытков Председателем Правления.</w:t>
      </w:r>
    </w:p>
    <w:p w:rsidR="007E5A23" w:rsidRPr="007E5A23" w:rsidRDefault="007E5A23" w:rsidP="000D7565">
      <w:pPr>
        <w:pStyle w:val="11"/>
        <w:numPr>
          <w:ilvl w:val="2"/>
          <w:numId w:val="9"/>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Убытки Председателем Правления подлежат возмещению только на основании соответствующего акта органа государственной власти, доказывающего вину Председателя Кооператива в причинении им убытков Кооперативу, в котором определен его объем и размер в денежном выражении.</w:t>
      </w:r>
    </w:p>
    <w:p w:rsidR="007E5A23" w:rsidRPr="007E5A23" w:rsidRDefault="007E5A23" w:rsidP="000D7565">
      <w:pPr>
        <w:pStyle w:val="11"/>
        <w:numPr>
          <w:ilvl w:val="2"/>
          <w:numId w:val="9"/>
        </w:numPr>
        <w:shd w:val="clear" w:color="auto" w:fill="FFFFFF"/>
        <w:tabs>
          <w:tab w:val="left" w:pos="284"/>
          <w:tab w:val="left" w:pos="567"/>
          <w:tab w:val="left" w:pos="1418"/>
        </w:tabs>
        <w:ind w:left="0" w:firstLine="0"/>
        <w:jc w:val="both"/>
        <w:rPr>
          <w:rFonts w:cs="Times New Roman"/>
          <w:sz w:val="20"/>
          <w:szCs w:val="20"/>
        </w:rPr>
      </w:pPr>
      <w:r w:rsidRPr="007E5A23">
        <w:rPr>
          <w:rFonts w:cs="Times New Roman"/>
          <w:sz w:val="20"/>
          <w:szCs w:val="20"/>
        </w:rPr>
        <w:t xml:space="preserve">Председатель Правления обязан возместить в полном объеме причиненные им убытки Кооперативу в течение 6 месяцев со дня получения соответствующего акта органа государственной власти. </w:t>
      </w:r>
    </w:p>
    <w:p w:rsidR="007E5A23" w:rsidRPr="007E5A23" w:rsidRDefault="007E5A23" w:rsidP="000D7565">
      <w:pPr>
        <w:pStyle w:val="11"/>
        <w:numPr>
          <w:ilvl w:val="2"/>
          <w:numId w:val="9"/>
        </w:numPr>
        <w:shd w:val="clear" w:color="auto" w:fill="FFFFFF"/>
        <w:tabs>
          <w:tab w:val="left" w:pos="284"/>
          <w:tab w:val="left" w:pos="567"/>
          <w:tab w:val="left" w:pos="1418"/>
        </w:tabs>
        <w:ind w:left="0" w:firstLine="0"/>
        <w:jc w:val="both"/>
        <w:rPr>
          <w:rFonts w:cs="Times New Roman"/>
          <w:color w:val="FF0000"/>
          <w:sz w:val="20"/>
          <w:szCs w:val="20"/>
        </w:rPr>
      </w:pPr>
      <w:r w:rsidRPr="007E5A23">
        <w:rPr>
          <w:rFonts w:cs="Times New Roman"/>
          <w:sz w:val="20"/>
          <w:szCs w:val="20"/>
        </w:rPr>
        <w:t xml:space="preserve">Не допускается возмещение убытков Председателем Правления в случае отсутствия вины, доказанной в установленном законодательстве РФ порядке.  </w:t>
      </w:r>
    </w:p>
    <w:p w:rsidR="000000E4" w:rsidRPr="000000E4" w:rsidRDefault="007E5A23" w:rsidP="000D7565">
      <w:pPr>
        <w:pStyle w:val="a3"/>
        <w:numPr>
          <w:ilvl w:val="1"/>
          <w:numId w:val="9"/>
        </w:numPr>
        <w:tabs>
          <w:tab w:val="left" w:pos="426"/>
        </w:tabs>
        <w:spacing w:after="0" w:line="240" w:lineRule="auto"/>
        <w:ind w:left="0" w:firstLine="0"/>
        <w:jc w:val="both"/>
        <w:rPr>
          <w:rFonts w:ascii="Times New Roman" w:hAnsi="Times New Roman" w:cs="Times New Roman"/>
          <w:sz w:val="20"/>
          <w:szCs w:val="20"/>
        </w:rPr>
      </w:pPr>
      <w:r w:rsidRPr="000000E4">
        <w:rPr>
          <w:rFonts w:ascii="Times New Roman" w:hAnsi="Times New Roman" w:cs="Times New Roman"/>
          <w:sz w:val="20"/>
          <w:szCs w:val="20"/>
        </w:rPr>
        <w:t xml:space="preserve">Председатель Правления обеспечивает раскрытие информации о деятельности органов управления кредитным кооперативом в порядке, определенном правлением кредитного кооператива.  </w:t>
      </w:r>
    </w:p>
    <w:p w:rsidR="007E5A23" w:rsidRPr="00737953" w:rsidRDefault="007E5A23" w:rsidP="000D7565">
      <w:pPr>
        <w:pStyle w:val="a3"/>
        <w:numPr>
          <w:ilvl w:val="1"/>
          <w:numId w:val="9"/>
        </w:numPr>
        <w:tabs>
          <w:tab w:val="left" w:pos="426"/>
        </w:tabs>
        <w:spacing w:after="0" w:line="240" w:lineRule="auto"/>
        <w:ind w:left="0" w:firstLine="0"/>
        <w:jc w:val="both"/>
        <w:rPr>
          <w:rFonts w:ascii="Times New Roman" w:hAnsi="Times New Roman" w:cs="Times New Roman"/>
          <w:sz w:val="20"/>
          <w:szCs w:val="20"/>
        </w:rPr>
      </w:pPr>
      <w:r w:rsidRPr="000000E4">
        <w:rPr>
          <w:rFonts w:ascii="Times New Roman" w:hAnsi="Times New Roman" w:cs="Times New Roman"/>
          <w:sz w:val="20"/>
          <w:szCs w:val="20"/>
        </w:rPr>
        <w:t xml:space="preserve"> В случае добровольного сложения своих полномочий или в случае невозможности исполнения своих обязанностей вследствие болезни или по иной причине, Председатель Кооператива не позднее, чем за один месяц до даты сложения полномочий направляет заявление о сложении полномочий в Правление кооператива в письменной форме. Правление кредитного кооператива обязано рассмотреть данное заявление и назначить </w:t>
      </w:r>
      <w:r w:rsidRPr="000000E4">
        <w:rPr>
          <w:rFonts w:ascii="Times New Roman" w:hAnsi="Times New Roman" w:cs="Times New Roman"/>
          <w:sz w:val="20"/>
          <w:szCs w:val="20"/>
        </w:rPr>
        <w:lastRenderedPageBreak/>
        <w:t>лицо, на которое возложить временное исполнение обязанностей единоличного исполнительного органа кредитного кооператива на срок до избрания (назначения) нового Председателя Кооператива и в течение 45 дней инициировать созыв внеочередного общего собрания для принятия решения об избрании Председателя Кооператива.</w:t>
      </w:r>
    </w:p>
    <w:p w:rsidR="007E5A23" w:rsidRPr="00737953" w:rsidRDefault="007E5A23" w:rsidP="000D7565">
      <w:pPr>
        <w:pStyle w:val="11"/>
        <w:numPr>
          <w:ilvl w:val="0"/>
          <w:numId w:val="9"/>
        </w:numPr>
        <w:shd w:val="clear" w:color="auto" w:fill="FFFFFF"/>
        <w:tabs>
          <w:tab w:val="left" w:pos="709"/>
          <w:tab w:val="left" w:pos="1418"/>
        </w:tabs>
        <w:ind w:left="0" w:firstLine="567"/>
        <w:jc w:val="center"/>
        <w:rPr>
          <w:rFonts w:cs="Times New Roman"/>
          <w:i/>
          <w:iCs/>
          <w:color w:val="FF0000"/>
          <w:sz w:val="20"/>
          <w:szCs w:val="20"/>
        </w:rPr>
      </w:pPr>
      <w:r w:rsidRPr="007E5A23">
        <w:rPr>
          <w:rFonts w:cs="Times New Roman"/>
          <w:b/>
          <w:sz w:val="20"/>
          <w:szCs w:val="20"/>
        </w:rPr>
        <w:t xml:space="preserve">РЕВИЗИОННАЯ КОМИССИЯ КООПЕРАТИВА </w:t>
      </w:r>
    </w:p>
    <w:p w:rsidR="00737953" w:rsidRPr="007E5A23" w:rsidRDefault="00737953" w:rsidP="00737953">
      <w:pPr>
        <w:pStyle w:val="11"/>
        <w:shd w:val="clear" w:color="auto" w:fill="FFFFFF"/>
        <w:tabs>
          <w:tab w:val="left" w:pos="709"/>
          <w:tab w:val="left" w:pos="1418"/>
        </w:tabs>
        <w:ind w:left="567"/>
        <w:rPr>
          <w:rFonts w:cs="Times New Roman"/>
          <w:i/>
          <w:iCs/>
          <w:color w:val="FF0000"/>
          <w:sz w:val="20"/>
          <w:szCs w:val="20"/>
        </w:rPr>
      </w:pP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В Кооперативе, из числа членов (пайщиков) Кооператива Общим собранием путем открытого голосования избираются председатель и члены </w:t>
      </w:r>
      <w:r w:rsidRPr="007E5A23">
        <w:rPr>
          <w:rFonts w:cs="Times New Roman"/>
          <w:i/>
          <w:iCs/>
          <w:sz w:val="20"/>
          <w:szCs w:val="20"/>
        </w:rPr>
        <w:t>ревизионной комиссии</w:t>
      </w:r>
      <w:r w:rsidRPr="007E5A23">
        <w:rPr>
          <w:rFonts w:cs="Times New Roman"/>
          <w:sz w:val="20"/>
          <w:szCs w:val="20"/>
        </w:rPr>
        <w:t xml:space="preserve"> в составе человек (не менее 3-х) сроком на 5 лет.</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sz w:val="20"/>
          <w:szCs w:val="20"/>
        </w:rPr>
      </w:pPr>
      <w:r w:rsidRPr="007E5A23">
        <w:rPr>
          <w:rFonts w:cs="Times New Roman"/>
          <w:sz w:val="20"/>
          <w:szCs w:val="20"/>
        </w:rPr>
        <w:t>До достижения численности членов кооператива (пайщиков) 200 физических и (или) юридических лиц, функции контрольно-ревизионного органа кредитного кооператива может исполнять Ревизор, наделяемый полномочиями, обязанностями и ответственностью, определяемыми в соответствии с данным разделом Устава.</w:t>
      </w:r>
    </w:p>
    <w:p w:rsidR="007E5A23" w:rsidRPr="007E5A23" w:rsidRDefault="007E5A23" w:rsidP="000D7565">
      <w:pPr>
        <w:pStyle w:val="11"/>
        <w:numPr>
          <w:ilvl w:val="1"/>
          <w:numId w:val="9"/>
        </w:numPr>
        <w:shd w:val="clear" w:color="auto" w:fill="FFFFFF"/>
        <w:tabs>
          <w:tab w:val="left" w:pos="284"/>
          <w:tab w:val="left" w:pos="567"/>
          <w:tab w:val="left" w:pos="709"/>
          <w:tab w:val="left" w:pos="1418"/>
        </w:tabs>
        <w:ind w:left="0" w:firstLine="0"/>
        <w:jc w:val="both"/>
        <w:rPr>
          <w:rFonts w:cs="Times New Roman"/>
          <w:color w:val="FF0000"/>
          <w:sz w:val="20"/>
          <w:szCs w:val="20"/>
        </w:rPr>
      </w:pPr>
      <w:r w:rsidRPr="007E5A23">
        <w:rPr>
          <w:rFonts w:cs="Times New Roman"/>
          <w:sz w:val="20"/>
          <w:szCs w:val="20"/>
        </w:rPr>
        <w:t xml:space="preserve">Функции </w:t>
      </w:r>
      <w:r w:rsidRPr="007E5A23">
        <w:rPr>
          <w:rFonts w:cs="Times New Roman"/>
          <w:iCs/>
          <w:sz w:val="20"/>
          <w:szCs w:val="20"/>
        </w:rPr>
        <w:t>Ревизионной комиссии</w:t>
      </w:r>
      <w:r w:rsidRPr="007E5A23">
        <w:rPr>
          <w:rFonts w:cs="Times New Roman"/>
          <w:sz w:val="20"/>
          <w:szCs w:val="20"/>
        </w:rPr>
        <w:t>, следующие:</w:t>
      </w:r>
    </w:p>
    <w:p w:rsidR="007E5A23" w:rsidRPr="007E5A23" w:rsidRDefault="007E5A23" w:rsidP="000D7565">
      <w:pPr>
        <w:pStyle w:val="11"/>
        <w:numPr>
          <w:ilvl w:val="2"/>
          <w:numId w:val="9"/>
        </w:numPr>
        <w:shd w:val="clear" w:color="auto" w:fill="FFFFFF"/>
        <w:tabs>
          <w:tab w:val="left" w:pos="284"/>
          <w:tab w:val="left" w:pos="567"/>
          <w:tab w:val="left" w:pos="709"/>
          <w:tab w:val="left" w:pos="1418"/>
        </w:tabs>
        <w:ind w:left="0" w:firstLine="0"/>
        <w:jc w:val="both"/>
        <w:rPr>
          <w:rFonts w:cs="Times New Roman"/>
          <w:color w:val="FF0000"/>
          <w:sz w:val="20"/>
          <w:szCs w:val="20"/>
        </w:rPr>
      </w:pPr>
      <w:r w:rsidRPr="007E5A23">
        <w:rPr>
          <w:rFonts w:cs="Times New Roman"/>
          <w:sz w:val="20"/>
          <w:szCs w:val="20"/>
        </w:rPr>
        <w:t>контроль финансово-хозяйственной деятельности Кооператива и его органов;</w:t>
      </w:r>
    </w:p>
    <w:p w:rsidR="007E5A23" w:rsidRPr="007E5A23" w:rsidRDefault="007E5A23" w:rsidP="000D7565">
      <w:pPr>
        <w:pStyle w:val="11"/>
        <w:numPr>
          <w:ilvl w:val="2"/>
          <w:numId w:val="9"/>
        </w:numPr>
        <w:shd w:val="clear" w:color="auto" w:fill="FFFFFF"/>
        <w:tabs>
          <w:tab w:val="left" w:pos="284"/>
          <w:tab w:val="left" w:pos="567"/>
          <w:tab w:val="left" w:pos="709"/>
          <w:tab w:val="left" w:pos="1418"/>
        </w:tabs>
        <w:ind w:left="0" w:firstLine="0"/>
        <w:jc w:val="both"/>
        <w:rPr>
          <w:rFonts w:cs="Times New Roman"/>
          <w:color w:val="FF0000"/>
          <w:sz w:val="20"/>
          <w:szCs w:val="20"/>
        </w:rPr>
      </w:pPr>
      <w:r w:rsidRPr="007E5A23">
        <w:rPr>
          <w:rFonts w:cs="Times New Roman"/>
          <w:sz w:val="20"/>
          <w:szCs w:val="20"/>
        </w:rPr>
        <w:t>контроль использования средств членов (пайщиков) Кооператива;</w:t>
      </w:r>
    </w:p>
    <w:p w:rsidR="007E5A23" w:rsidRPr="007E5A23" w:rsidRDefault="007E5A23" w:rsidP="000D7565">
      <w:pPr>
        <w:pStyle w:val="11"/>
        <w:numPr>
          <w:ilvl w:val="2"/>
          <w:numId w:val="9"/>
        </w:numPr>
        <w:shd w:val="clear" w:color="auto" w:fill="FFFFFF"/>
        <w:tabs>
          <w:tab w:val="left" w:pos="284"/>
          <w:tab w:val="left" w:pos="567"/>
          <w:tab w:val="left" w:pos="709"/>
          <w:tab w:val="left" w:pos="1418"/>
        </w:tabs>
        <w:ind w:left="0" w:firstLine="0"/>
        <w:jc w:val="both"/>
        <w:rPr>
          <w:rFonts w:cs="Times New Roman"/>
          <w:color w:val="FF0000"/>
          <w:sz w:val="20"/>
          <w:szCs w:val="20"/>
        </w:rPr>
      </w:pPr>
      <w:r w:rsidRPr="007E5A23">
        <w:rPr>
          <w:rFonts w:cs="Times New Roman"/>
          <w:sz w:val="20"/>
          <w:szCs w:val="20"/>
        </w:rPr>
        <w:t>контроль соблюдения этики взаимоотношений в Кооперативе;</w:t>
      </w:r>
    </w:p>
    <w:p w:rsidR="007E5A23" w:rsidRPr="007E5A23" w:rsidRDefault="007E5A23" w:rsidP="000D7565">
      <w:pPr>
        <w:pStyle w:val="11"/>
        <w:numPr>
          <w:ilvl w:val="2"/>
          <w:numId w:val="9"/>
        </w:numPr>
        <w:shd w:val="clear" w:color="auto" w:fill="FFFFFF"/>
        <w:tabs>
          <w:tab w:val="left" w:pos="284"/>
          <w:tab w:val="left" w:pos="567"/>
          <w:tab w:val="left" w:pos="709"/>
          <w:tab w:val="left" w:pos="1418"/>
        </w:tabs>
        <w:ind w:left="0" w:firstLine="0"/>
        <w:jc w:val="both"/>
        <w:rPr>
          <w:rFonts w:cs="Times New Roman"/>
          <w:sz w:val="20"/>
          <w:szCs w:val="20"/>
        </w:rPr>
      </w:pPr>
      <w:r w:rsidRPr="007E5A23">
        <w:rPr>
          <w:rFonts w:cs="Times New Roman"/>
          <w:sz w:val="20"/>
          <w:szCs w:val="20"/>
        </w:rPr>
        <w:t>осуществление внутреннего контроля в Кооперативе.</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000000"/>
          <w:sz w:val="20"/>
          <w:szCs w:val="20"/>
        </w:rPr>
      </w:pPr>
      <w:r w:rsidRPr="007E5A23">
        <w:rPr>
          <w:rFonts w:cs="Times New Roman"/>
          <w:sz w:val="20"/>
          <w:szCs w:val="20"/>
        </w:rPr>
        <w:t xml:space="preserve">Лица, избранные в состав </w:t>
      </w:r>
      <w:r w:rsidRPr="007E5A23">
        <w:rPr>
          <w:rFonts w:cs="Times New Roman"/>
          <w:iCs/>
          <w:sz w:val="20"/>
          <w:szCs w:val="20"/>
        </w:rPr>
        <w:t>Ревизионной комиссии</w:t>
      </w:r>
      <w:r w:rsidRPr="007E5A23">
        <w:rPr>
          <w:rFonts w:cs="Times New Roman"/>
          <w:sz w:val="20"/>
          <w:szCs w:val="20"/>
        </w:rPr>
        <w:t xml:space="preserve">, могут переизбираться неограниченное количество раз. По решению Общего собрания полномочия члена </w:t>
      </w:r>
      <w:r w:rsidRPr="007E5A23">
        <w:rPr>
          <w:rFonts w:cs="Times New Roman"/>
          <w:color w:val="000000"/>
          <w:sz w:val="20"/>
          <w:szCs w:val="20"/>
        </w:rPr>
        <w:t>Ревизионной комиссии могут быть прекращены досрочно.</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bookmarkStart w:id="4" w:name="_Hlk168401266"/>
      <w:r w:rsidRPr="007E5A23">
        <w:rPr>
          <w:rFonts w:cs="Times New Roman"/>
          <w:color w:val="000000"/>
          <w:sz w:val="20"/>
          <w:szCs w:val="20"/>
        </w:rPr>
        <w:t>Решение о проведении заседания, уведомление членов Ревизионной комиссии, подготовку материалов, необходимых для проведения заседания, а также формирование повестки дня заседания и направление материалов, необходимых для принятия решений по вопросам повестки дня заседания осуществляется Председателем ревизионной комиссии.</w:t>
      </w:r>
      <w:r w:rsidRPr="007E5A23">
        <w:rPr>
          <w:rFonts w:cs="Times New Roman"/>
          <w:color w:val="FF0000"/>
          <w:sz w:val="20"/>
          <w:szCs w:val="20"/>
        </w:rPr>
        <w:t xml:space="preserve"> </w:t>
      </w:r>
      <w:r w:rsidRPr="007E5A23">
        <w:rPr>
          <w:rFonts w:cs="Times New Roman"/>
          <w:sz w:val="20"/>
          <w:szCs w:val="20"/>
        </w:rPr>
        <w:t>Заседания Ревизионной комиссии созываются Председателем ревизионной комиссии или, в случае его отсутствия, лицом, его замещающим, не реже одного раза в год.</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000000"/>
          <w:sz w:val="20"/>
          <w:szCs w:val="20"/>
        </w:rPr>
      </w:pPr>
      <w:r w:rsidRPr="007E5A23">
        <w:rPr>
          <w:rFonts w:cs="Times New Roman"/>
          <w:color w:val="000000"/>
          <w:sz w:val="20"/>
          <w:szCs w:val="20"/>
        </w:rPr>
        <w:t>На заседании ревизионной комиссии кредитного кооператива председательствует Председатель ревизионной комиссии.</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000000"/>
          <w:sz w:val="20"/>
          <w:szCs w:val="20"/>
        </w:rPr>
      </w:pPr>
      <w:r w:rsidRPr="007E5A23">
        <w:rPr>
          <w:rFonts w:cs="Times New Roman"/>
          <w:color w:val="000000"/>
          <w:sz w:val="20"/>
          <w:szCs w:val="20"/>
        </w:rPr>
        <w:t>Порядок проведения заседаний ревизионной комиссии кредитного кооператива:</w:t>
      </w:r>
    </w:p>
    <w:p w:rsidR="007E5A23" w:rsidRPr="007E5A23" w:rsidRDefault="000000E4" w:rsidP="000000E4">
      <w:pPr>
        <w:tabs>
          <w:tab w:val="left" w:pos="284"/>
          <w:tab w:val="left" w:pos="567"/>
        </w:tabs>
        <w:spacing w:after="0" w:line="240" w:lineRule="auto"/>
        <w:jc w:val="both"/>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rPr>
        <w:t>5</w:t>
      </w:r>
      <w:r w:rsidR="007E5A23" w:rsidRPr="007E5A23">
        <w:rPr>
          <w:rFonts w:ascii="Times New Roman" w:eastAsia="MS Mincho" w:hAnsi="Times New Roman" w:cs="Times New Roman"/>
          <w:color w:val="000000"/>
          <w:sz w:val="20"/>
          <w:szCs w:val="20"/>
        </w:rPr>
        <w:t>.7.1 Определение председательствующим кворума заседания;</w:t>
      </w:r>
    </w:p>
    <w:p w:rsidR="007E5A23" w:rsidRPr="007E5A23" w:rsidRDefault="000000E4" w:rsidP="000000E4">
      <w:pPr>
        <w:tabs>
          <w:tab w:val="left" w:pos="284"/>
          <w:tab w:val="left" w:pos="567"/>
        </w:tabs>
        <w:spacing w:after="0" w:line="240" w:lineRule="auto"/>
        <w:jc w:val="both"/>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rPr>
        <w:t>5</w:t>
      </w:r>
      <w:r w:rsidR="007E5A23" w:rsidRPr="007E5A23">
        <w:rPr>
          <w:rFonts w:ascii="Times New Roman" w:eastAsia="MS Mincho" w:hAnsi="Times New Roman" w:cs="Times New Roman"/>
          <w:color w:val="000000"/>
          <w:sz w:val="20"/>
          <w:szCs w:val="20"/>
        </w:rPr>
        <w:t>.7.2 Рассмотрение повестки дня и принятие решений.</w:t>
      </w:r>
    </w:p>
    <w:p w:rsidR="007E5A23" w:rsidRPr="007E5A23" w:rsidRDefault="000000E4" w:rsidP="000000E4">
      <w:pPr>
        <w:tabs>
          <w:tab w:val="left" w:pos="284"/>
          <w:tab w:val="left" w:pos="567"/>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sidR="007E5A23" w:rsidRPr="007E5A23">
        <w:rPr>
          <w:rFonts w:ascii="Times New Roman" w:hAnsi="Times New Roman" w:cs="Times New Roman"/>
          <w:color w:val="000000"/>
          <w:sz w:val="20"/>
          <w:szCs w:val="20"/>
        </w:rPr>
        <w:t>.7.3 Оформление протокола по итогам проведения заседания ревизионной комиссии.</w:t>
      </w:r>
    </w:p>
    <w:bookmarkEnd w:id="4"/>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bCs/>
          <w:color w:val="000000"/>
          <w:sz w:val="20"/>
          <w:szCs w:val="20"/>
        </w:rPr>
      </w:pPr>
      <w:r w:rsidRPr="007E5A23">
        <w:rPr>
          <w:rFonts w:cs="Times New Roman"/>
          <w:color w:val="000000"/>
          <w:sz w:val="20"/>
          <w:szCs w:val="20"/>
        </w:rPr>
        <w:t>Проведение заседания Ревизионной комиссии правомочно, если на нем присутствует более половины количества его членов. Решения считаются принятыми, если за них проголосовало более двух третей количества членов Ревизионной комиссии, присутствующих на его заседании</w:t>
      </w:r>
      <w:bookmarkStart w:id="5" w:name="_Hlk168401590"/>
      <w:r w:rsidRPr="007E5A23">
        <w:rPr>
          <w:rFonts w:cs="Times New Roman"/>
          <w:color w:val="000000"/>
          <w:sz w:val="20"/>
          <w:szCs w:val="20"/>
        </w:rPr>
        <w:t xml:space="preserve">. </w:t>
      </w:r>
      <w:r w:rsidRPr="007E5A23">
        <w:rPr>
          <w:rFonts w:cs="Times New Roman"/>
          <w:bCs/>
          <w:color w:val="000000"/>
          <w:sz w:val="20"/>
          <w:szCs w:val="20"/>
        </w:rPr>
        <w:t xml:space="preserve">В случае отсутствия кворума заседание не проводится. Повторное заседание с той же повесткой дня должно быть проведено </w:t>
      </w:r>
      <w:r w:rsidRPr="007E5A23">
        <w:rPr>
          <w:rFonts w:cs="Times New Roman"/>
          <w:bCs/>
          <w:sz w:val="20"/>
          <w:szCs w:val="20"/>
        </w:rPr>
        <w:t>не позднее 30 дней.</w:t>
      </w:r>
    </w:p>
    <w:bookmarkEnd w:id="5"/>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Члены Ревизионной комиссии не могут совмещать исполнение своих обязанностей с работой в кооперативе по трудовому договору.</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Согласие Ревизионной комиссии в обязательном порядке дается в случае предоставления займа лицам, избранным или назначенным в органы Кооператива.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в обязательном порядке выносит решение, оформленное в письменном виде, о получении или сохранении членства в кредитном кооперативе лиц, не соответствующих принципу объединения.</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Члены Ревизионной комиссии кредитного кооператива не получают платы за свою деятельность в указанном органе. Членам Ревизионной комиссии кредитного кооператива могут возмещаться расходы, понесенные ими в связи с осуществлением своей деятельности в указанном органе.</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Член Ревизионной комиссии не вправе передавать свои полномочия другим лицам.</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Члены Ревизионной комиссии кредитного кооператива не могут быть членами правления кредитного кооператива, единоличным исполнительным органом кредитного кооператива, членами комитета по займам кредитного кооператива.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в любое время вправе проводить проверку финансово-хозяйственной деятельности кредитного кооператива и иметь доступ к документации, касающейся деятельности кредитного кооператива. </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обязана проводить проверку годовой бухгалтерской (финансовой) отчетности кредитного кооператива, готовить ежегодный отчет о своей деятельности и представлять их для рассмотрения и утверждения общим собранием членов кредитного кооператива (пайщиков).</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в связи с осуществлением своих полномочий имеет право на получение от органов кредитного кооператива любой информации о деятельности кредитного кооператива.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вправе созывать общее собрание членов кредитного кооператива (пайщиков) в случае, если правление кредитного кооператива не исполняет свои обязанности.</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 Ревизионная комиссия вправе присутствовать на заседаниях правления кредитного кооператива без права голоса.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lastRenderedPageBreak/>
        <w:t xml:space="preserve"> Убытки, причиненные членами Ревизионной комиссии</w:t>
      </w:r>
      <w:r w:rsidRPr="007E5A23">
        <w:rPr>
          <w:rFonts w:cs="Times New Roman"/>
          <w:sz w:val="20"/>
          <w:szCs w:val="20"/>
          <w:lang w:eastAsia="ar-SA" w:bidi="ar-SA"/>
        </w:rPr>
        <w:t>,</w:t>
      </w:r>
      <w:r w:rsidRPr="007E5A23">
        <w:rPr>
          <w:rFonts w:cs="Times New Roman"/>
          <w:sz w:val="20"/>
          <w:szCs w:val="20"/>
        </w:rPr>
        <w:t xml:space="preserve"> подлежат возмещению только на основании соответствующего акта органа государственной власти, доказывающего вину в причинении ими убытков Кооперативу, в котором определен их объем и размер в денежном выражении.</w:t>
      </w:r>
    </w:p>
    <w:p w:rsidR="007E5A23" w:rsidRPr="007E5A23" w:rsidRDefault="007E5A23" w:rsidP="000000E4">
      <w:pPr>
        <w:pStyle w:val="11"/>
        <w:shd w:val="clear" w:color="auto" w:fill="FFFFFF"/>
        <w:tabs>
          <w:tab w:val="left" w:pos="284"/>
          <w:tab w:val="left" w:pos="426"/>
          <w:tab w:val="left" w:pos="709"/>
          <w:tab w:val="left" w:pos="1418"/>
        </w:tabs>
        <w:jc w:val="both"/>
        <w:rPr>
          <w:rFonts w:cs="Times New Roman"/>
          <w:color w:val="FF0000"/>
          <w:sz w:val="20"/>
          <w:szCs w:val="20"/>
        </w:rPr>
      </w:pPr>
      <w:r w:rsidRPr="007E5A23">
        <w:rPr>
          <w:rFonts w:cs="Times New Roman"/>
          <w:sz w:val="20"/>
          <w:szCs w:val="20"/>
        </w:rPr>
        <w:t xml:space="preserve">Член(ы) Ревизионной комиссии </w:t>
      </w:r>
      <w:r w:rsidRPr="007E5A23">
        <w:rPr>
          <w:rFonts w:cs="Times New Roman"/>
          <w:sz w:val="20"/>
          <w:szCs w:val="20"/>
          <w:lang w:eastAsia="ar-SA" w:bidi="ar-SA"/>
        </w:rPr>
        <w:t>Кооператива</w:t>
      </w:r>
      <w:r w:rsidRPr="007E5A23">
        <w:rPr>
          <w:rFonts w:cs="Times New Roman"/>
          <w:sz w:val="20"/>
          <w:szCs w:val="20"/>
        </w:rPr>
        <w:t xml:space="preserve"> обязан возместить в полном объеме причиненные им убытки Кооперативу в течение 6 месяцев со дня получения соответствующего акта органа государственной власти. </w:t>
      </w:r>
    </w:p>
    <w:p w:rsidR="007E5A23" w:rsidRPr="007E5A23" w:rsidRDefault="007E5A23" w:rsidP="000000E4">
      <w:pPr>
        <w:pStyle w:val="11"/>
        <w:shd w:val="clear" w:color="auto" w:fill="FFFFFF"/>
        <w:tabs>
          <w:tab w:val="left" w:pos="284"/>
          <w:tab w:val="left" w:pos="567"/>
          <w:tab w:val="left" w:pos="709"/>
          <w:tab w:val="left" w:pos="1418"/>
        </w:tabs>
        <w:jc w:val="both"/>
        <w:rPr>
          <w:rFonts w:cs="Times New Roman"/>
          <w:color w:val="FF0000"/>
          <w:sz w:val="20"/>
          <w:szCs w:val="20"/>
        </w:rPr>
      </w:pPr>
      <w:r w:rsidRPr="007E5A23">
        <w:rPr>
          <w:rFonts w:cs="Times New Roman"/>
          <w:sz w:val="20"/>
          <w:szCs w:val="20"/>
        </w:rPr>
        <w:t xml:space="preserve">Не допускается возмещение убытков членами Ревизионной комиссии </w:t>
      </w:r>
      <w:r w:rsidRPr="007E5A23">
        <w:rPr>
          <w:rFonts w:cs="Times New Roman"/>
          <w:sz w:val="20"/>
          <w:szCs w:val="20"/>
          <w:lang w:eastAsia="ar-SA" w:bidi="ar-SA"/>
        </w:rPr>
        <w:t>Кооператива</w:t>
      </w:r>
      <w:r w:rsidRPr="007E5A23">
        <w:rPr>
          <w:rFonts w:cs="Times New Roman"/>
          <w:sz w:val="20"/>
          <w:szCs w:val="20"/>
        </w:rPr>
        <w:t xml:space="preserve"> в случае отсутствия вины, доказанной в установленном законодательстве РФ порядке.  </w:t>
      </w:r>
    </w:p>
    <w:p w:rsidR="007E5A23" w:rsidRPr="007E5A23" w:rsidRDefault="007E5A23" w:rsidP="007E5A23">
      <w:pPr>
        <w:pStyle w:val="11"/>
        <w:shd w:val="clear" w:color="auto" w:fill="FFFFFF"/>
        <w:tabs>
          <w:tab w:val="left" w:pos="709"/>
          <w:tab w:val="left" w:pos="1418"/>
        </w:tabs>
        <w:jc w:val="both"/>
        <w:rPr>
          <w:rFonts w:cs="Times New Roman"/>
          <w:color w:val="FF0000"/>
          <w:sz w:val="20"/>
          <w:szCs w:val="20"/>
        </w:rPr>
      </w:pPr>
    </w:p>
    <w:p w:rsidR="007E5A23" w:rsidRPr="000000E4" w:rsidRDefault="007E5A23" w:rsidP="000D7565">
      <w:pPr>
        <w:pStyle w:val="11"/>
        <w:numPr>
          <w:ilvl w:val="0"/>
          <w:numId w:val="9"/>
        </w:numPr>
        <w:shd w:val="clear" w:color="auto" w:fill="FFFFFF"/>
        <w:tabs>
          <w:tab w:val="left" w:pos="709"/>
          <w:tab w:val="left" w:pos="1418"/>
        </w:tabs>
        <w:ind w:left="0" w:firstLine="567"/>
        <w:jc w:val="center"/>
        <w:rPr>
          <w:rFonts w:cs="Times New Roman"/>
          <w:color w:val="FF0000"/>
          <w:sz w:val="20"/>
          <w:szCs w:val="20"/>
        </w:rPr>
      </w:pPr>
      <w:r w:rsidRPr="007E5A23">
        <w:rPr>
          <w:rFonts w:cs="Times New Roman"/>
          <w:b/>
          <w:sz w:val="20"/>
          <w:szCs w:val="20"/>
        </w:rPr>
        <w:t>КОМИТЕТ ПО ЗАЙМАМ КООПЕРАТИВА</w:t>
      </w:r>
    </w:p>
    <w:p w:rsidR="000000E4" w:rsidRPr="007E5A23" w:rsidRDefault="000000E4" w:rsidP="000000E4">
      <w:pPr>
        <w:pStyle w:val="11"/>
        <w:shd w:val="clear" w:color="auto" w:fill="FFFFFF"/>
        <w:tabs>
          <w:tab w:val="left" w:pos="709"/>
          <w:tab w:val="left" w:pos="1418"/>
        </w:tabs>
        <w:ind w:left="567"/>
        <w:rPr>
          <w:rFonts w:cs="Times New Roman"/>
          <w:color w:val="FF0000"/>
          <w:sz w:val="20"/>
          <w:szCs w:val="20"/>
        </w:rPr>
      </w:pP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eastAsia="MS Mincho" w:cs="Times New Roman"/>
          <w:sz w:val="20"/>
          <w:szCs w:val="20"/>
        </w:rPr>
        <w:t>Комитет по займам Кооператива создается в кредитном кооперативе, при превышении числа членов кредитного кооператива (пайщиков) 1000. До этого, принятие решения о предоставлении займов относится к компетенции Правления Кооператива.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bCs/>
          <w:color w:val="FF0000"/>
          <w:sz w:val="20"/>
          <w:szCs w:val="20"/>
        </w:rPr>
      </w:pPr>
      <w:r w:rsidRPr="007E5A23">
        <w:rPr>
          <w:rFonts w:cs="Times New Roman"/>
          <w:sz w:val="20"/>
          <w:szCs w:val="20"/>
        </w:rPr>
        <w:t xml:space="preserve">Комитет по займам принимает решения о предоставлении займов членам кредитного кооператива (пайщикам) и об их возврате в порядке, определенном </w:t>
      </w:r>
      <w:r w:rsidRPr="007E5A23">
        <w:rPr>
          <w:rFonts w:cs="Times New Roman"/>
          <w:bCs/>
          <w:sz w:val="20"/>
          <w:szCs w:val="20"/>
        </w:rPr>
        <w:t>положением о порядке предоставления займов членам кредитного кооператива (пайщикам), утвержденным общим собранием членов Кооператива (пайщиков).</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количестве 3 человек на срок 5 лет. Лицо может быть назначено членом комитета по займам неограниченное количество раз. По решению Правления кредитного кооператива полномочия члена комитета по займам могут быть прекращены досрочно.</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Члены комитета по займам не могут быть избраны или назначены в иные органы кредитного кооператива.</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Проведение заседания Комитета по займам правомочно, если на нем присутствует более половины количества его членов. </w:t>
      </w:r>
    </w:p>
    <w:p w:rsidR="007E5A23" w:rsidRPr="007E5A23" w:rsidRDefault="007E5A23" w:rsidP="000D7565">
      <w:pPr>
        <w:pStyle w:val="11"/>
        <w:numPr>
          <w:ilvl w:val="1"/>
          <w:numId w:val="9"/>
        </w:numPr>
        <w:shd w:val="clear" w:color="auto" w:fill="FFFFFF"/>
        <w:tabs>
          <w:tab w:val="left" w:pos="284"/>
          <w:tab w:val="left" w:pos="426"/>
          <w:tab w:val="left" w:pos="709"/>
          <w:tab w:val="left" w:pos="1418"/>
        </w:tabs>
        <w:ind w:left="0" w:firstLine="0"/>
        <w:jc w:val="both"/>
        <w:rPr>
          <w:rFonts w:cs="Times New Roman"/>
          <w:color w:val="FF0000"/>
          <w:sz w:val="20"/>
          <w:szCs w:val="20"/>
        </w:rPr>
      </w:pPr>
      <w:r w:rsidRPr="007E5A23">
        <w:rPr>
          <w:rFonts w:cs="Times New Roman"/>
          <w:sz w:val="20"/>
          <w:szCs w:val="20"/>
        </w:rPr>
        <w:t>Решения считаются принятыми, если за них проголосовало более двух третей количества членов Комитета по займам, присутствующих на его заседании.</w:t>
      </w:r>
    </w:p>
    <w:p w:rsidR="007E5A23" w:rsidRPr="007E5A23" w:rsidRDefault="007E5A23" w:rsidP="007E5A23">
      <w:pPr>
        <w:pStyle w:val="11"/>
        <w:shd w:val="clear" w:color="auto" w:fill="FFFFFF"/>
        <w:tabs>
          <w:tab w:val="left" w:pos="709"/>
          <w:tab w:val="left" w:pos="1418"/>
        </w:tabs>
        <w:jc w:val="both"/>
        <w:rPr>
          <w:rFonts w:cs="Times New Roman"/>
          <w:color w:val="FF0000"/>
          <w:sz w:val="20"/>
          <w:szCs w:val="20"/>
        </w:rPr>
      </w:pPr>
    </w:p>
    <w:p w:rsidR="007E5A23" w:rsidRPr="000000E4" w:rsidRDefault="007E5A23" w:rsidP="000D7565">
      <w:pPr>
        <w:pStyle w:val="11"/>
        <w:numPr>
          <w:ilvl w:val="0"/>
          <w:numId w:val="9"/>
        </w:numPr>
        <w:shd w:val="clear" w:color="auto" w:fill="FFFFFF"/>
        <w:tabs>
          <w:tab w:val="left" w:pos="709"/>
        </w:tabs>
        <w:ind w:left="0" w:firstLine="567"/>
        <w:jc w:val="center"/>
        <w:rPr>
          <w:rFonts w:cs="Times New Roman"/>
          <w:color w:val="FF0000"/>
          <w:sz w:val="20"/>
          <w:szCs w:val="20"/>
        </w:rPr>
      </w:pPr>
      <w:r w:rsidRPr="007E5A23">
        <w:rPr>
          <w:rFonts w:cs="Times New Roman"/>
          <w:b/>
          <w:sz w:val="20"/>
          <w:szCs w:val="20"/>
        </w:rPr>
        <w:t>ПОРЯДОК ОБЖАЛОВАНИЯ РЕШЕНИЙ ОРГАНОВ КРЕДИТНОГО КООПЕРАТИВА</w:t>
      </w:r>
    </w:p>
    <w:p w:rsidR="000000E4" w:rsidRPr="007E5A23" w:rsidRDefault="000000E4" w:rsidP="000000E4">
      <w:pPr>
        <w:pStyle w:val="11"/>
        <w:shd w:val="clear" w:color="auto" w:fill="FFFFFF"/>
        <w:tabs>
          <w:tab w:val="left" w:pos="709"/>
          <w:tab w:val="left" w:pos="1418"/>
        </w:tabs>
        <w:ind w:left="567"/>
        <w:rPr>
          <w:rFonts w:cs="Times New Roman"/>
          <w:color w:val="FF0000"/>
          <w:sz w:val="20"/>
          <w:szCs w:val="20"/>
        </w:rPr>
      </w:pP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sz w:val="20"/>
          <w:szCs w:val="20"/>
        </w:rPr>
      </w:pPr>
      <w:bookmarkStart w:id="6" w:name="_Hlk168401708"/>
      <w:r w:rsidRPr="007E5A23">
        <w:rPr>
          <w:rFonts w:cs="Times New Roman"/>
          <w:sz w:val="20"/>
          <w:szCs w:val="20"/>
        </w:rPr>
        <w:t xml:space="preserve">Решения органов Кооператива (Правления, </w:t>
      </w:r>
      <w:r w:rsidRPr="007E5A23">
        <w:rPr>
          <w:rFonts w:cs="Times New Roman"/>
          <w:iCs/>
          <w:sz w:val="20"/>
          <w:szCs w:val="20"/>
        </w:rPr>
        <w:t>Председателя Правления</w:t>
      </w:r>
      <w:r w:rsidRPr="007E5A23">
        <w:rPr>
          <w:rFonts w:cs="Times New Roman"/>
          <w:sz w:val="20"/>
          <w:szCs w:val="20"/>
        </w:rPr>
        <w:t xml:space="preserve">, </w:t>
      </w:r>
      <w:r w:rsidRPr="007E5A23">
        <w:rPr>
          <w:rFonts w:cs="Times New Roman"/>
          <w:iCs/>
          <w:sz w:val="20"/>
          <w:szCs w:val="20"/>
        </w:rPr>
        <w:t>Ревизионной комиссии</w:t>
      </w:r>
      <w:r w:rsidRPr="007E5A23">
        <w:rPr>
          <w:rFonts w:cs="Times New Roman"/>
          <w:sz w:val="20"/>
          <w:szCs w:val="20"/>
        </w:rPr>
        <w:t xml:space="preserve">, Комитета по займам) в отношении члена кредитного кооператива (пайщика) могут быть обжалованы на общем собрании Кооператива, либо оспорены в суде, в порядке, предусмотренном законодательством РФ. </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Обжалование решения осуществляется посредством подачи письменного заявления в адрес Общего собрания членов (пайщиков) Кооператива в течение 30 (тридцати) дней со дня, когда член (пайщик) Кооператива узнал или должен был узнать о принятом в отношении него соответствующем решении, но в любом случае срок подачи заявления не должен превышать 90 (девяносто) дней со дня принятия такого решения. По общему правилу предусмотренный срок обжалования указанного решения в случае его пропуска восстановлению не подлежит, за исключением случая, если член кооператива (пайщик) не подавал указанное заявления под влиянием насилия или угрозы.</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Заявление на обжалование принятого решения соответствующего органа принимается исполнительным органом Кооператива, регистрируется им в день его поступления в журнале входящей почтовой и иной корреспонденции с присвоением входящего номера.</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Заявление на обжалование решения может быть подано как посредством почтовой связи, так и нарочным способом.</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Заявление на обжалование решения соответствующего органа Кооператива должно содержать следующую информацию (по всем заявителям в случае коллективного обжалования):</w:t>
      </w:r>
    </w:p>
    <w:p w:rsidR="007E5A23" w:rsidRPr="007E5A23" w:rsidRDefault="007E5A23" w:rsidP="000000E4">
      <w:pPr>
        <w:shd w:val="clear" w:color="auto" w:fill="FFFFFF"/>
        <w:tabs>
          <w:tab w:val="left" w:pos="426"/>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ФИО – физического лица; наименование – юридического лица,</w:t>
      </w:r>
    </w:p>
    <w:p w:rsidR="007E5A23" w:rsidRPr="007E5A23" w:rsidRDefault="007E5A23" w:rsidP="000000E4">
      <w:pPr>
        <w:shd w:val="clear" w:color="auto" w:fill="FFFFFF"/>
        <w:tabs>
          <w:tab w:val="left" w:pos="426"/>
          <w:tab w:val="left" w:pos="709"/>
          <w:tab w:val="left" w:pos="1418"/>
        </w:tabs>
        <w:spacing w:after="0" w:line="240" w:lineRule="auto"/>
        <w:jc w:val="both"/>
        <w:rPr>
          <w:rFonts w:ascii="Times New Roman" w:hAnsi="Times New Roman" w:cs="Times New Roman"/>
          <w:color w:val="FF0000"/>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год рождения – физического лица; ИНН, ОГРН, дата регистрации в ЕГРЮЛ –юридического лица;</w:t>
      </w:r>
    </w:p>
    <w:p w:rsidR="007E5A23" w:rsidRPr="007E5A23" w:rsidRDefault="007E5A23" w:rsidP="000000E4">
      <w:pPr>
        <w:shd w:val="clear" w:color="auto" w:fill="FFFFFF"/>
        <w:tabs>
          <w:tab w:val="left" w:pos="426"/>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адрес, контактный телефон – физического лица; местонахождение, контактные данные (телефон, адрес электронной почты) – юридического лица;</w:t>
      </w:r>
    </w:p>
    <w:p w:rsidR="007E5A23" w:rsidRPr="007E5A23" w:rsidRDefault="007E5A23" w:rsidP="000000E4">
      <w:pPr>
        <w:shd w:val="clear" w:color="auto" w:fill="FFFFFF"/>
        <w:tabs>
          <w:tab w:val="left" w:pos="426"/>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мотивированные доводы (объяснения, доказательства) заявителя по существу обжалуемого решения;</w:t>
      </w:r>
    </w:p>
    <w:p w:rsidR="007E5A23" w:rsidRPr="007E5A23" w:rsidRDefault="007E5A23" w:rsidP="000000E4">
      <w:pPr>
        <w:shd w:val="clear" w:color="auto" w:fill="FFFFFF"/>
        <w:tabs>
          <w:tab w:val="left" w:pos="426"/>
          <w:tab w:val="left" w:pos="709"/>
          <w:tab w:val="left" w:pos="1418"/>
        </w:tabs>
        <w:spacing w:after="0" w:line="240" w:lineRule="auto"/>
        <w:jc w:val="both"/>
        <w:rPr>
          <w:rFonts w:ascii="Times New Roman" w:hAnsi="Times New Roman" w:cs="Times New Roman"/>
          <w:sz w:val="20"/>
          <w:szCs w:val="20"/>
        </w:rPr>
      </w:pPr>
      <w:r w:rsidRPr="007E5A23">
        <w:rPr>
          <w:rFonts w:ascii="Times New Roman" w:hAnsi="Times New Roman" w:cs="Times New Roman"/>
          <w:sz w:val="20"/>
          <w:szCs w:val="20"/>
        </w:rPr>
        <w:t>–</w:t>
      </w:r>
      <w:r w:rsidRPr="007E5A23">
        <w:rPr>
          <w:rFonts w:ascii="Times New Roman" w:hAnsi="Times New Roman" w:cs="Times New Roman"/>
          <w:sz w:val="20"/>
          <w:szCs w:val="20"/>
        </w:rPr>
        <w:tab/>
        <w:t xml:space="preserve">документы, подтверждающие приведенные в заявлении доводы (при наличии). </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 xml:space="preserve">Заявление на обжалование принятого решения соответствующего органа подлежит рассмотрению на ближайшем очередном Общем собрании членов (пайщиков) Кооператива. </w:t>
      </w:r>
    </w:p>
    <w:p w:rsidR="007E5A23" w:rsidRPr="007E5A23"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color w:val="000000"/>
          <w:sz w:val="20"/>
          <w:szCs w:val="20"/>
        </w:rPr>
        <w:t>Общее собрание Кооператива, с учетом всех обстоятельств дела вправе оставить в силе обжалуемое решение, если допущенные нарушения не являются существенными и такое решение не повлекло за собой причинение убытков Кооперативу или члену кооператива, обратившемуся с заявлением о признании решения органа управления кооперативом недействительным или необоснованным.</w:t>
      </w:r>
    </w:p>
    <w:p w:rsidR="00E00272" w:rsidRPr="000000E4" w:rsidRDefault="007E5A23" w:rsidP="000D7565">
      <w:pPr>
        <w:pStyle w:val="11"/>
        <w:numPr>
          <w:ilvl w:val="1"/>
          <w:numId w:val="9"/>
        </w:numPr>
        <w:shd w:val="clear" w:color="auto" w:fill="FFFFFF"/>
        <w:tabs>
          <w:tab w:val="left" w:pos="426"/>
          <w:tab w:val="left" w:pos="709"/>
          <w:tab w:val="left" w:pos="1418"/>
        </w:tabs>
        <w:ind w:left="0" w:firstLine="0"/>
        <w:jc w:val="both"/>
        <w:rPr>
          <w:rFonts w:cs="Times New Roman"/>
          <w:color w:val="FF0000"/>
          <w:sz w:val="20"/>
          <w:szCs w:val="20"/>
        </w:rPr>
      </w:pPr>
      <w:r w:rsidRPr="007E5A23">
        <w:rPr>
          <w:rFonts w:cs="Times New Roman"/>
          <w:sz w:val="20"/>
          <w:szCs w:val="20"/>
        </w:rPr>
        <w:t>Решение Общего собрания членов (пайщиков) Кооператива (пайщиков) об отказе в удовлетворении такого заявления, может быть обжаловано в судебном порядке в течение одного месяца со дня принятия соответствующего решения.</w:t>
      </w:r>
      <w:bookmarkEnd w:id="6"/>
    </w:p>
    <w:sectPr w:rsidR="00E00272" w:rsidRPr="000000E4" w:rsidSect="00837C7B">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1C8" w:rsidRDefault="000D71C8" w:rsidP="00072F82">
      <w:pPr>
        <w:spacing w:after="0" w:line="240" w:lineRule="auto"/>
      </w:pPr>
      <w:r>
        <w:separator/>
      </w:r>
    </w:p>
  </w:endnote>
  <w:endnote w:type="continuationSeparator" w:id="0">
    <w:p w:rsidR="000D71C8" w:rsidRDefault="000D71C8" w:rsidP="0007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A23" w:rsidRDefault="007E5A23">
    <w:pPr>
      <w:pStyle w:val="aa"/>
      <w:jc w:val="right"/>
    </w:pPr>
    <w:r>
      <w:fldChar w:fldCharType="begin"/>
    </w:r>
    <w:r>
      <w:instrText>PAGE   \* MERGEFORMAT</w:instrText>
    </w:r>
    <w:r>
      <w:fldChar w:fldCharType="separate"/>
    </w:r>
    <w:r>
      <w:t>2</w:t>
    </w:r>
    <w:r>
      <w:fldChar w:fldCharType="end"/>
    </w:r>
  </w:p>
  <w:p w:rsidR="007E5A23" w:rsidRDefault="007E5A2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A23" w:rsidRDefault="007E5A23">
    <w:pPr>
      <w:pStyle w:val="aa"/>
    </w:pPr>
  </w:p>
  <w:p w:rsidR="007E5A23" w:rsidRDefault="007E5A2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983837"/>
      <w:docPartObj>
        <w:docPartGallery w:val="Page Numbers (Bottom of Page)"/>
        <w:docPartUnique/>
      </w:docPartObj>
    </w:sdtPr>
    <w:sdtEndPr/>
    <w:sdtContent>
      <w:p w:rsidR="0086067B" w:rsidRDefault="004A3C7B">
        <w:pPr>
          <w:pStyle w:val="aa"/>
          <w:jc w:val="right"/>
        </w:pPr>
        <w:r>
          <w:fldChar w:fldCharType="begin"/>
        </w:r>
        <w:r w:rsidR="0086067B">
          <w:instrText>PAGE   \* MERGEFORMAT</w:instrText>
        </w:r>
        <w:r>
          <w:fldChar w:fldCharType="separate"/>
        </w:r>
        <w:r w:rsidR="0014715F">
          <w:rPr>
            <w:noProof/>
          </w:rPr>
          <w:t>15</w:t>
        </w:r>
        <w:r>
          <w:fldChar w:fldCharType="end"/>
        </w:r>
      </w:p>
    </w:sdtContent>
  </w:sdt>
  <w:p w:rsidR="0086067B" w:rsidRDefault="008606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1C8" w:rsidRDefault="000D71C8" w:rsidP="00072F82">
      <w:pPr>
        <w:spacing w:after="0" w:line="240" w:lineRule="auto"/>
      </w:pPr>
      <w:r>
        <w:separator/>
      </w:r>
    </w:p>
  </w:footnote>
  <w:footnote w:type="continuationSeparator" w:id="0">
    <w:p w:rsidR="000D71C8" w:rsidRDefault="000D71C8" w:rsidP="00072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5"/>
    <w:lvl w:ilvl="0">
      <w:start w:val="7"/>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642849"/>
    <w:multiLevelType w:val="multilevel"/>
    <w:tmpl w:val="72E066EA"/>
    <w:lvl w:ilvl="0">
      <w:start w:val="3"/>
      <w:numFmt w:val="decimal"/>
      <w:lvlText w:val="%1."/>
      <w:lvlJc w:val="left"/>
      <w:pPr>
        <w:ind w:left="360" w:hanging="360"/>
      </w:pPr>
      <w:rPr>
        <w:rFonts w:hint="default"/>
        <w:color w:val="auto"/>
      </w:rPr>
    </w:lvl>
    <w:lvl w:ilvl="1">
      <w:start w:val="1"/>
      <w:numFmt w:val="decimal"/>
      <w:lvlText w:val="%1.%2."/>
      <w:lvlJc w:val="left"/>
      <w:pPr>
        <w:ind w:left="714" w:hanging="3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204" w:hanging="108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3" w15:restartNumberingAfterBreak="0">
    <w:nsid w:val="251D7DC9"/>
    <w:multiLevelType w:val="multilevel"/>
    <w:tmpl w:val="BFF4A49E"/>
    <w:lvl w:ilvl="0">
      <w:start w:val="3"/>
      <w:numFmt w:val="decimal"/>
      <w:lvlText w:val="%1."/>
      <w:lvlJc w:val="left"/>
      <w:pPr>
        <w:ind w:left="555" w:hanging="555"/>
      </w:pPr>
      <w:rPr>
        <w:rFonts w:hint="default"/>
        <w:color w:val="auto"/>
      </w:rPr>
    </w:lvl>
    <w:lvl w:ilvl="1">
      <w:start w:val="12"/>
      <w:numFmt w:val="decimal"/>
      <w:lvlText w:val="%1.%2."/>
      <w:lvlJc w:val="left"/>
      <w:pPr>
        <w:ind w:left="1263" w:hanging="555"/>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328" w:hanging="108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104" w:hanging="1440"/>
      </w:pPr>
      <w:rPr>
        <w:rFonts w:hint="default"/>
        <w:color w:val="auto"/>
      </w:rPr>
    </w:lvl>
  </w:abstractNum>
  <w:abstractNum w:abstractNumId="4" w15:restartNumberingAfterBreak="0">
    <w:nsid w:val="2F883B2A"/>
    <w:multiLevelType w:val="multilevel"/>
    <w:tmpl w:val="EEE20062"/>
    <w:lvl w:ilvl="0">
      <w:start w:val="2"/>
      <w:numFmt w:val="decimal"/>
      <w:lvlText w:val="%1."/>
      <w:lvlJc w:val="left"/>
      <w:pPr>
        <w:ind w:left="405" w:hanging="405"/>
      </w:pPr>
      <w:rPr>
        <w:rFonts w:hint="default"/>
      </w:rPr>
    </w:lvl>
    <w:lvl w:ilvl="1">
      <w:start w:val="40"/>
      <w:numFmt w:val="decimal"/>
      <w:lvlText w:val="%1.%2."/>
      <w:lvlJc w:val="left"/>
      <w:pPr>
        <w:ind w:left="1115" w:hanging="40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3B4D405F"/>
    <w:multiLevelType w:val="multilevel"/>
    <w:tmpl w:val="78A6E3A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3B9637A8"/>
    <w:multiLevelType w:val="hybridMultilevel"/>
    <w:tmpl w:val="E01E8D18"/>
    <w:lvl w:ilvl="0" w:tplc="B0F2B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4D62C3"/>
    <w:multiLevelType w:val="multilevel"/>
    <w:tmpl w:val="4834600E"/>
    <w:lvl w:ilvl="0">
      <w:start w:val="1"/>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0E0D41"/>
    <w:multiLevelType w:val="hybridMultilevel"/>
    <w:tmpl w:val="4142EC64"/>
    <w:lvl w:ilvl="0" w:tplc="54AA9370">
      <w:start w:val="1"/>
      <w:numFmt w:val="bullet"/>
      <w:lvlText w:val=""/>
      <w:lvlJc w:val="left"/>
      <w:pPr>
        <w:tabs>
          <w:tab w:val="num" w:pos="776"/>
        </w:tabs>
        <w:ind w:left="776" w:hanging="360"/>
      </w:pPr>
      <w:rPr>
        <w:rFonts w:ascii="Symbol" w:hAnsi="Symbol" w:hint="default"/>
        <w:color w:val="auto"/>
      </w:rPr>
    </w:lvl>
    <w:lvl w:ilvl="1" w:tplc="04190003" w:tentative="1">
      <w:start w:val="1"/>
      <w:numFmt w:val="bullet"/>
      <w:lvlText w:val="o"/>
      <w:lvlJc w:val="left"/>
      <w:pPr>
        <w:tabs>
          <w:tab w:val="num" w:pos="1496"/>
        </w:tabs>
        <w:ind w:left="1496" w:hanging="360"/>
      </w:pPr>
      <w:rPr>
        <w:rFonts w:ascii="Courier New" w:hAnsi="Courier New" w:cs="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cs="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cs="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60C82B38"/>
    <w:multiLevelType w:val="multilevel"/>
    <w:tmpl w:val="50EE2982"/>
    <w:lvl w:ilvl="0">
      <w:start w:val="4"/>
      <w:numFmt w:val="decimal"/>
      <w:lvlText w:val="%1."/>
      <w:lvlJc w:val="left"/>
      <w:pPr>
        <w:ind w:left="360" w:hanging="360"/>
      </w:pPr>
      <w:rPr>
        <w:rFonts w:hint="default"/>
        <w:b/>
        <w:i w:val="0"/>
        <w:color w:val="auto"/>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669943B1"/>
    <w:multiLevelType w:val="multilevel"/>
    <w:tmpl w:val="4FD89F56"/>
    <w:lvl w:ilvl="0">
      <w:start w:val="2"/>
      <w:numFmt w:val="decimal"/>
      <w:lvlText w:val="%1."/>
      <w:lvlJc w:val="left"/>
      <w:pPr>
        <w:ind w:left="405" w:hanging="405"/>
      </w:pPr>
      <w:rPr>
        <w:rFonts w:hint="default"/>
        <w:b/>
        <w:color w:val="auto"/>
      </w:rPr>
    </w:lvl>
    <w:lvl w:ilvl="1">
      <w:start w:val="45"/>
      <w:numFmt w:val="decimal"/>
      <w:lvlText w:val="%1.%2."/>
      <w:lvlJc w:val="left"/>
      <w:pPr>
        <w:ind w:left="1115" w:hanging="405"/>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340" w:hanging="108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num w:numId="1">
    <w:abstractNumId w:val="8"/>
  </w:num>
  <w:num w:numId="2">
    <w:abstractNumId w:val="6"/>
  </w:num>
  <w:num w:numId="3">
    <w:abstractNumId w:val="7"/>
  </w:num>
  <w:num w:numId="4">
    <w:abstractNumId w:val="5"/>
  </w:num>
  <w:num w:numId="5">
    <w:abstractNumId w:val="4"/>
  </w:num>
  <w:num w:numId="6">
    <w:abstractNumId w:val="10"/>
  </w:num>
  <w:num w:numId="7">
    <w:abstractNumId w:val="2"/>
  </w:num>
  <w:num w:numId="8">
    <w:abstractNumId w:val="3"/>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FC"/>
    <w:rsid w:val="000000E4"/>
    <w:rsid w:val="0000444B"/>
    <w:rsid w:val="000136D2"/>
    <w:rsid w:val="00014547"/>
    <w:rsid w:val="0002009F"/>
    <w:rsid w:val="0002253A"/>
    <w:rsid w:val="00022E96"/>
    <w:rsid w:val="00023445"/>
    <w:rsid w:val="00030DDC"/>
    <w:rsid w:val="00032868"/>
    <w:rsid w:val="00036D9E"/>
    <w:rsid w:val="00050D63"/>
    <w:rsid w:val="0005287D"/>
    <w:rsid w:val="00055CC0"/>
    <w:rsid w:val="00063403"/>
    <w:rsid w:val="0007014E"/>
    <w:rsid w:val="00072F82"/>
    <w:rsid w:val="0007729F"/>
    <w:rsid w:val="00077629"/>
    <w:rsid w:val="00082C4E"/>
    <w:rsid w:val="000832E2"/>
    <w:rsid w:val="00086EE4"/>
    <w:rsid w:val="000A0BB6"/>
    <w:rsid w:val="000A2D63"/>
    <w:rsid w:val="000A46AF"/>
    <w:rsid w:val="000A4DD4"/>
    <w:rsid w:val="000B08E7"/>
    <w:rsid w:val="000B147B"/>
    <w:rsid w:val="000B53AB"/>
    <w:rsid w:val="000B761A"/>
    <w:rsid w:val="000C1E21"/>
    <w:rsid w:val="000C737C"/>
    <w:rsid w:val="000C77C7"/>
    <w:rsid w:val="000D43DB"/>
    <w:rsid w:val="000D480B"/>
    <w:rsid w:val="000D4982"/>
    <w:rsid w:val="000D71C8"/>
    <w:rsid w:val="000D7565"/>
    <w:rsid w:val="000E469A"/>
    <w:rsid w:val="000F11FC"/>
    <w:rsid w:val="000F3D54"/>
    <w:rsid w:val="000F539D"/>
    <w:rsid w:val="00107628"/>
    <w:rsid w:val="00111FFF"/>
    <w:rsid w:val="00112D88"/>
    <w:rsid w:val="0011636A"/>
    <w:rsid w:val="00130B1A"/>
    <w:rsid w:val="001327E1"/>
    <w:rsid w:val="00133128"/>
    <w:rsid w:val="00133497"/>
    <w:rsid w:val="00136028"/>
    <w:rsid w:val="00136237"/>
    <w:rsid w:val="0014014A"/>
    <w:rsid w:val="00143AE5"/>
    <w:rsid w:val="00144D64"/>
    <w:rsid w:val="00145E47"/>
    <w:rsid w:val="001461F4"/>
    <w:rsid w:val="0014715F"/>
    <w:rsid w:val="0015146A"/>
    <w:rsid w:val="001522F4"/>
    <w:rsid w:val="00153878"/>
    <w:rsid w:val="00156551"/>
    <w:rsid w:val="0015660D"/>
    <w:rsid w:val="00156C20"/>
    <w:rsid w:val="001577BB"/>
    <w:rsid w:val="00157B10"/>
    <w:rsid w:val="00161A37"/>
    <w:rsid w:val="00164FCC"/>
    <w:rsid w:val="00165FE2"/>
    <w:rsid w:val="00176A76"/>
    <w:rsid w:val="00183A1A"/>
    <w:rsid w:val="001871DB"/>
    <w:rsid w:val="00187E32"/>
    <w:rsid w:val="0019031F"/>
    <w:rsid w:val="001917F0"/>
    <w:rsid w:val="00191FCF"/>
    <w:rsid w:val="001965C0"/>
    <w:rsid w:val="00196777"/>
    <w:rsid w:val="00196994"/>
    <w:rsid w:val="00197978"/>
    <w:rsid w:val="001A2828"/>
    <w:rsid w:val="001A6691"/>
    <w:rsid w:val="001A75DA"/>
    <w:rsid w:val="001B058F"/>
    <w:rsid w:val="001C0CE2"/>
    <w:rsid w:val="001C0E23"/>
    <w:rsid w:val="001C1F93"/>
    <w:rsid w:val="001C2A4B"/>
    <w:rsid w:val="001C3D06"/>
    <w:rsid w:val="001D45B0"/>
    <w:rsid w:val="001E1488"/>
    <w:rsid w:val="001F51FF"/>
    <w:rsid w:val="001F6729"/>
    <w:rsid w:val="001F7747"/>
    <w:rsid w:val="00200B0F"/>
    <w:rsid w:val="00205DE0"/>
    <w:rsid w:val="002069F2"/>
    <w:rsid w:val="00211D84"/>
    <w:rsid w:val="00211F6A"/>
    <w:rsid w:val="00220BEB"/>
    <w:rsid w:val="00226107"/>
    <w:rsid w:val="00226AFC"/>
    <w:rsid w:val="00242497"/>
    <w:rsid w:val="00242503"/>
    <w:rsid w:val="00242A6D"/>
    <w:rsid w:val="00244110"/>
    <w:rsid w:val="0024457D"/>
    <w:rsid w:val="00246D66"/>
    <w:rsid w:val="00247340"/>
    <w:rsid w:val="00253BA5"/>
    <w:rsid w:val="002752BC"/>
    <w:rsid w:val="00283F04"/>
    <w:rsid w:val="00284F2C"/>
    <w:rsid w:val="00284F42"/>
    <w:rsid w:val="00285910"/>
    <w:rsid w:val="0029168F"/>
    <w:rsid w:val="00291B7B"/>
    <w:rsid w:val="0029411F"/>
    <w:rsid w:val="002973FB"/>
    <w:rsid w:val="002A144B"/>
    <w:rsid w:val="002A2B7A"/>
    <w:rsid w:val="002A3E01"/>
    <w:rsid w:val="002A6D60"/>
    <w:rsid w:val="002B4119"/>
    <w:rsid w:val="002B5CD0"/>
    <w:rsid w:val="002C62DA"/>
    <w:rsid w:val="002D5B09"/>
    <w:rsid w:val="002E04B0"/>
    <w:rsid w:val="002E2AC6"/>
    <w:rsid w:val="002F1F5F"/>
    <w:rsid w:val="002F284A"/>
    <w:rsid w:val="002F5F17"/>
    <w:rsid w:val="002F6303"/>
    <w:rsid w:val="002F79B5"/>
    <w:rsid w:val="003024C2"/>
    <w:rsid w:val="00302E55"/>
    <w:rsid w:val="0030314B"/>
    <w:rsid w:val="0031580E"/>
    <w:rsid w:val="003200A3"/>
    <w:rsid w:val="00326FC4"/>
    <w:rsid w:val="00327309"/>
    <w:rsid w:val="0034765A"/>
    <w:rsid w:val="00355B61"/>
    <w:rsid w:val="00355CEA"/>
    <w:rsid w:val="00355E40"/>
    <w:rsid w:val="003601BF"/>
    <w:rsid w:val="00363FEC"/>
    <w:rsid w:val="0036503F"/>
    <w:rsid w:val="003717BA"/>
    <w:rsid w:val="0037499F"/>
    <w:rsid w:val="00374AF9"/>
    <w:rsid w:val="00375151"/>
    <w:rsid w:val="00377B73"/>
    <w:rsid w:val="003808E9"/>
    <w:rsid w:val="00384536"/>
    <w:rsid w:val="00387CCB"/>
    <w:rsid w:val="003A40DD"/>
    <w:rsid w:val="003A5D0E"/>
    <w:rsid w:val="003B4867"/>
    <w:rsid w:val="003B7BDF"/>
    <w:rsid w:val="003C0DDE"/>
    <w:rsid w:val="003C2221"/>
    <w:rsid w:val="003C3021"/>
    <w:rsid w:val="003D32F5"/>
    <w:rsid w:val="003E0073"/>
    <w:rsid w:val="003E0208"/>
    <w:rsid w:val="003E0A17"/>
    <w:rsid w:val="003E2D32"/>
    <w:rsid w:val="003F18C6"/>
    <w:rsid w:val="003F2864"/>
    <w:rsid w:val="003F45FC"/>
    <w:rsid w:val="003F52BE"/>
    <w:rsid w:val="00401364"/>
    <w:rsid w:val="00402867"/>
    <w:rsid w:val="00404079"/>
    <w:rsid w:val="00404C58"/>
    <w:rsid w:val="00407BF5"/>
    <w:rsid w:val="00411106"/>
    <w:rsid w:val="00411726"/>
    <w:rsid w:val="0041725E"/>
    <w:rsid w:val="00424F30"/>
    <w:rsid w:val="0043144E"/>
    <w:rsid w:val="004316DC"/>
    <w:rsid w:val="0044741F"/>
    <w:rsid w:val="00451E79"/>
    <w:rsid w:val="00453BE2"/>
    <w:rsid w:val="00455867"/>
    <w:rsid w:val="004669B6"/>
    <w:rsid w:val="00470439"/>
    <w:rsid w:val="00473538"/>
    <w:rsid w:val="00483911"/>
    <w:rsid w:val="00484696"/>
    <w:rsid w:val="0049455F"/>
    <w:rsid w:val="004A15D7"/>
    <w:rsid w:val="004A3595"/>
    <w:rsid w:val="004A3C7B"/>
    <w:rsid w:val="004A6F8A"/>
    <w:rsid w:val="004B0895"/>
    <w:rsid w:val="004B142B"/>
    <w:rsid w:val="004B36F8"/>
    <w:rsid w:val="004B3937"/>
    <w:rsid w:val="004C0B40"/>
    <w:rsid w:val="004C1B9D"/>
    <w:rsid w:val="004C3AA8"/>
    <w:rsid w:val="004C638A"/>
    <w:rsid w:val="004C6876"/>
    <w:rsid w:val="004D2586"/>
    <w:rsid w:val="004E1088"/>
    <w:rsid w:val="004E76D9"/>
    <w:rsid w:val="004F1850"/>
    <w:rsid w:val="004F2111"/>
    <w:rsid w:val="004F39A8"/>
    <w:rsid w:val="004F3F12"/>
    <w:rsid w:val="004F7127"/>
    <w:rsid w:val="004F7CA6"/>
    <w:rsid w:val="00503EDD"/>
    <w:rsid w:val="005122F9"/>
    <w:rsid w:val="00512EF8"/>
    <w:rsid w:val="00512F82"/>
    <w:rsid w:val="005242CF"/>
    <w:rsid w:val="00525D8C"/>
    <w:rsid w:val="00527563"/>
    <w:rsid w:val="005316A7"/>
    <w:rsid w:val="005316B1"/>
    <w:rsid w:val="005323EE"/>
    <w:rsid w:val="00534861"/>
    <w:rsid w:val="0054207A"/>
    <w:rsid w:val="00544EC8"/>
    <w:rsid w:val="00546D12"/>
    <w:rsid w:val="0054730B"/>
    <w:rsid w:val="00550431"/>
    <w:rsid w:val="00554FC0"/>
    <w:rsid w:val="005623CC"/>
    <w:rsid w:val="0056623B"/>
    <w:rsid w:val="00572A3E"/>
    <w:rsid w:val="00580B76"/>
    <w:rsid w:val="00587C7A"/>
    <w:rsid w:val="005914CF"/>
    <w:rsid w:val="0059672D"/>
    <w:rsid w:val="005A05F5"/>
    <w:rsid w:val="005A732D"/>
    <w:rsid w:val="005B1DB6"/>
    <w:rsid w:val="005B2C7F"/>
    <w:rsid w:val="005B3DC3"/>
    <w:rsid w:val="005B3E00"/>
    <w:rsid w:val="005B6BF8"/>
    <w:rsid w:val="005B7222"/>
    <w:rsid w:val="005B7466"/>
    <w:rsid w:val="005C10A4"/>
    <w:rsid w:val="005D181A"/>
    <w:rsid w:val="005D47F2"/>
    <w:rsid w:val="005D6CD7"/>
    <w:rsid w:val="005E0E1C"/>
    <w:rsid w:val="005F02E7"/>
    <w:rsid w:val="005F05F4"/>
    <w:rsid w:val="005F2405"/>
    <w:rsid w:val="005F4DEC"/>
    <w:rsid w:val="005F78A8"/>
    <w:rsid w:val="0060672C"/>
    <w:rsid w:val="006107A4"/>
    <w:rsid w:val="0061284E"/>
    <w:rsid w:val="00612C67"/>
    <w:rsid w:val="00614649"/>
    <w:rsid w:val="00616B4D"/>
    <w:rsid w:val="006212E7"/>
    <w:rsid w:val="00622576"/>
    <w:rsid w:val="00641D64"/>
    <w:rsid w:val="00644478"/>
    <w:rsid w:val="00644AD0"/>
    <w:rsid w:val="00647810"/>
    <w:rsid w:val="0065140B"/>
    <w:rsid w:val="006562BE"/>
    <w:rsid w:val="006601ED"/>
    <w:rsid w:val="0066115F"/>
    <w:rsid w:val="00665D9B"/>
    <w:rsid w:val="00671513"/>
    <w:rsid w:val="00671EAA"/>
    <w:rsid w:val="0067743C"/>
    <w:rsid w:val="006777F1"/>
    <w:rsid w:val="00680571"/>
    <w:rsid w:val="00680CF5"/>
    <w:rsid w:val="006816EA"/>
    <w:rsid w:val="006826B2"/>
    <w:rsid w:val="00682A95"/>
    <w:rsid w:val="00685688"/>
    <w:rsid w:val="006879D5"/>
    <w:rsid w:val="00694C74"/>
    <w:rsid w:val="00695149"/>
    <w:rsid w:val="006A0FF4"/>
    <w:rsid w:val="006B0774"/>
    <w:rsid w:val="006B1B7C"/>
    <w:rsid w:val="006B5BC5"/>
    <w:rsid w:val="006B6EBE"/>
    <w:rsid w:val="006C00F7"/>
    <w:rsid w:val="006C2AD4"/>
    <w:rsid w:val="006C47C8"/>
    <w:rsid w:val="006D387D"/>
    <w:rsid w:val="006D4E44"/>
    <w:rsid w:val="006D5B73"/>
    <w:rsid w:val="006E289E"/>
    <w:rsid w:val="006E4723"/>
    <w:rsid w:val="006E5400"/>
    <w:rsid w:val="006E5FE8"/>
    <w:rsid w:val="006E6505"/>
    <w:rsid w:val="006F3399"/>
    <w:rsid w:val="00702339"/>
    <w:rsid w:val="00713121"/>
    <w:rsid w:val="00731CA0"/>
    <w:rsid w:val="00737953"/>
    <w:rsid w:val="00745570"/>
    <w:rsid w:val="007464C5"/>
    <w:rsid w:val="007515FD"/>
    <w:rsid w:val="00753A26"/>
    <w:rsid w:val="00755217"/>
    <w:rsid w:val="0076083C"/>
    <w:rsid w:val="00760E0A"/>
    <w:rsid w:val="00762C69"/>
    <w:rsid w:val="00772B82"/>
    <w:rsid w:val="007734CA"/>
    <w:rsid w:val="00777922"/>
    <w:rsid w:val="007954D0"/>
    <w:rsid w:val="007974CB"/>
    <w:rsid w:val="007A1FB6"/>
    <w:rsid w:val="007B0ABB"/>
    <w:rsid w:val="007B29FA"/>
    <w:rsid w:val="007B5ABE"/>
    <w:rsid w:val="007C6229"/>
    <w:rsid w:val="007E0BED"/>
    <w:rsid w:val="007E14A1"/>
    <w:rsid w:val="007E5A23"/>
    <w:rsid w:val="007F463D"/>
    <w:rsid w:val="007F54FF"/>
    <w:rsid w:val="00802055"/>
    <w:rsid w:val="00803282"/>
    <w:rsid w:val="008052BA"/>
    <w:rsid w:val="0081063B"/>
    <w:rsid w:val="008109E8"/>
    <w:rsid w:val="00823ABC"/>
    <w:rsid w:val="008243AA"/>
    <w:rsid w:val="008250AA"/>
    <w:rsid w:val="008315DD"/>
    <w:rsid w:val="00834736"/>
    <w:rsid w:val="00837C7B"/>
    <w:rsid w:val="008429A0"/>
    <w:rsid w:val="00846918"/>
    <w:rsid w:val="00852B97"/>
    <w:rsid w:val="008545E2"/>
    <w:rsid w:val="008546CE"/>
    <w:rsid w:val="0086067B"/>
    <w:rsid w:val="00861A87"/>
    <w:rsid w:val="00864201"/>
    <w:rsid w:val="00865901"/>
    <w:rsid w:val="008727AB"/>
    <w:rsid w:val="00886F7B"/>
    <w:rsid w:val="0089180B"/>
    <w:rsid w:val="00894C83"/>
    <w:rsid w:val="00896736"/>
    <w:rsid w:val="008A353E"/>
    <w:rsid w:val="008A3547"/>
    <w:rsid w:val="008B0073"/>
    <w:rsid w:val="008B528F"/>
    <w:rsid w:val="008B594A"/>
    <w:rsid w:val="008C5838"/>
    <w:rsid w:val="008D0128"/>
    <w:rsid w:val="008D33A8"/>
    <w:rsid w:val="008D415A"/>
    <w:rsid w:val="008D751C"/>
    <w:rsid w:val="008E57C2"/>
    <w:rsid w:val="008E5FD3"/>
    <w:rsid w:val="008E6A67"/>
    <w:rsid w:val="008F1408"/>
    <w:rsid w:val="008F2732"/>
    <w:rsid w:val="008F3D5F"/>
    <w:rsid w:val="008F4748"/>
    <w:rsid w:val="008F6855"/>
    <w:rsid w:val="0090335D"/>
    <w:rsid w:val="009046B8"/>
    <w:rsid w:val="00904783"/>
    <w:rsid w:val="00905193"/>
    <w:rsid w:val="00923308"/>
    <w:rsid w:val="009305A8"/>
    <w:rsid w:val="00933748"/>
    <w:rsid w:val="009469A5"/>
    <w:rsid w:val="009542D6"/>
    <w:rsid w:val="00956081"/>
    <w:rsid w:val="00960DA5"/>
    <w:rsid w:val="00966504"/>
    <w:rsid w:val="00970837"/>
    <w:rsid w:val="009731CB"/>
    <w:rsid w:val="00974607"/>
    <w:rsid w:val="00975E82"/>
    <w:rsid w:val="00980785"/>
    <w:rsid w:val="009812D3"/>
    <w:rsid w:val="00983F0C"/>
    <w:rsid w:val="00991CD2"/>
    <w:rsid w:val="00993FFA"/>
    <w:rsid w:val="00994DE2"/>
    <w:rsid w:val="00997326"/>
    <w:rsid w:val="009A2E97"/>
    <w:rsid w:val="009B3694"/>
    <w:rsid w:val="009B53BB"/>
    <w:rsid w:val="009B53D0"/>
    <w:rsid w:val="009C181A"/>
    <w:rsid w:val="009C6EDD"/>
    <w:rsid w:val="009D0961"/>
    <w:rsid w:val="009D15A6"/>
    <w:rsid w:val="009D4184"/>
    <w:rsid w:val="009D58FB"/>
    <w:rsid w:val="009E1315"/>
    <w:rsid w:val="009E34AB"/>
    <w:rsid w:val="009E6049"/>
    <w:rsid w:val="009F15BD"/>
    <w:rsid w:val="009F2605"/>
    <w:rsid w:val="009F6756"/>
    <w:rsid w:val="009F767D"/>
    <w:rsid w:val="00A044D7"/>
    <w:rsid w:val="00A067B7"/>
    <w:rsid w:val="00A0758F"/>
    <w:rsid w:val="00A11695"/>
    <w:rsid w:val="00A1603D"/>
    <w:rsid w:val="00A22A73"/>
    <w:rsid w:val="00A3097F"/>
    <w:rsid w:val="00A32FA1"/>
    <w:rsid w:val="00A343F2"/>
    <w:rsid w:val="00A34DD4"/>
    <w:rsid w:val="00A41ED2"/>
    <w:rsid w:val="00A471A3"/>
    <w:rsid w:val="00A50276"/>
    <w:rsid w:val="00A55846"/>
    <w:rsid w:val="00A60702"/>
    <w:rsid w:val="00A629C4"/>
    <w:rsid w:val="00A62A00"/>
    <w:rsid w:val="00A645C7"/>
    <w:rsid w:val="00A81C7A"/>
    <w:rsid w:val="00A82342"/>
    <w:rsid w:val="00A83471"/>
    <w:rsid w:val="00A860C7"/>
    <w:rsid w:val="00A9068D"/>
    <w:rsid w:val="00A90B43"/>
    <w:rsid w:val="00A959EE"/>
    <w:rsid w:val="00AA645A"/>
    <w:rsid w:val="00AA6F9A"/>
    <w:rsid w:val="00AB7F83"/>
    <w:rsid w:val="00AC1455"/>
    <w:rsid w:val="00AC4669"/>
    <w:rsid w:val="00AC738A"/>
    <w:rsid w:val="00AD1534"/>
    <w:rsid w:val="00AD21D4"/>
    <w:rsid w:val="00AD4833"/>
    <w:rsid w:val="00AD7F80"/>
    <w:rsid w:val="00AE27DA"/>
    <w:rsid w:val="00AE3D78"/>
    <w:rsid w:val="00AE615F"/>
    <w:rsid w:val="00AF1488"/>
    <w:rsid w:val="00AF3CF1"/>
    <w:rsid w:val="00AF5035"/>
    <w:rsid w:val="00B024FE"/>
    <w:rsid w:val="00B02F25"/>
    <w:rsid w:val="00B071A6"/>
    <w:rsid w:val="00B15320"/>
    <w:rsid w:val="00B16429"/>
    <w:rsid w:val="00B20538"/>
    <w:rsid w:val="00B22347"/>
    <w:rsid w:val="00B33F30"/>
    <w:rsid w:val="00B351A0"/>
    <w:rsid w:val="00B500B6"/>
    <w:rsid w:val="00B54BA2"/>
    <w:rsid w:val="00B56E3B"/>
    <w:rsid w:val="00B6533D"/>
    <w:rsid w:val="00B7016C"/>
    <w:rsid w:val="00B74429"/>
    <w:rsid w:val="00B75704"/>
    <w:rsid w:val="00B82635"/>
    <w:rsid w:val="00B95D4D"/>
    <w:rsid w:val="00BA0D72"/>
    <w:rsid w:val="00BA5F0A"/>
    <w:rsid w:val="00BB1CEF"/>
    <w:rsid w:val="00BB1EAE"/>
    <w:rsid w:val="00BB26D9"/>
    <w:rsid w:val="00BB470B"/>
    <w:rsid w:val="00BB7EE5"/>
    <w:rsid w:val="00BC19D3"/>
    <w:rsid w:val="00BC1C29"/>
    <w:rsid w:val="00BC5063"/>
    <w:rsid w:val="00BD1F29"/>
    <w:rsid w:val="00BD4CD0"/>
    <w:rsid w:val="00BE0146"/>
    <w:rsid w:val="00BF306A"/>
    <w:rsid w:val="00BF3CA2"/>
    <w:rsid w:val="00BF5DED"/>
    <w:rsid w:val="00BF72E6"/>
    <w:rsid w:val="00C0249C"/>
    <w:rsid w:val="00C126A6"/>
    <w:rsid w:val="00C15BF5"/>
    <w:rsid w:val="00C2320B"/>
    <w:rsid w:val="00C30EC6"/>
    <w:rsid w:val="00C40974"/>
    <w:rsid w:val="00C5045F"/>
    <w:rsid w:val="00C566E6"/>
    <w:rsid w:val="00C66E4B"/>
    <w:rsid w:val="00C742B6"/>
    <w:rsid w:val="00C806D6"/>
    <w:rsid w:val="00C827C8"/>
    <w:rsid w:val="00C831F1"/>
    <w:rsid w:val="00C844BB"/>
    <w:rsid w:val="00C90840"/>
    <w:rsid w:val="00C961F3"/>
    <w:rsid w:val="00CA0CD1"/>
    <w:rsid w:val="00CA7EE3"/>
    <w:rsid w:val="00CB01A2"/>
    <w:rsid w:val="00CB30D8"/>
    <w:rsid w:val="00CB55B8"/>
    <w:rsid w:val="00CC5158"/>
    <w:rsid w:val="00CD238A"/>
    <w:rsid w:val="00CD325E"/>
    <w:rsid w:val="00CD6582"/>
    <w:rsid w:val="00CE006A"/>
    <w:rsid w:val="00CE0C40"/>
    <w:rsid w:val="00CE2B1C"/>
    <w:rsid w:val="00CF11D6"/>
    <w:rsid w:val="00CF2139"/>
    <w:rsid w:val="00CF5191"/>
    <w:rsid w:val="00D0146F"/>
    <w:rsid w:val="00D05FA4"/>
    <w:rsid w:val="00D0721F"/>
    <w:rsid w:val="00D10BF5"/>
    <w:rsid w:val="00D112C9"/>
    <w:rsid w:val="00D137DF"/>
    <w:rsid w:val="00D17370"/>
    <w:rsid w:val="00D221F6"/>
    <w:rsid w:val="00D23AEE"/>
    <w:rsid w:val="00D325D7"/>
    <w:rsid w:val="00D3555C"/>
    <w:rsid w:val="00D37BBD"/>
    <w:rsid w:val="00D4427D"/>
    <w:rsid w:val="00D45263"/>
    <w:rsid w:val="00D50550"/>
    <w:rsid w:val="00D55FF1"/>
    <w:rsid w:val="00D731BD"/>
    <w:rsid w:val="00D7385E"/>
    <w:rsid w:val="00D84581"/>
    <w:rsid w:val="00D85160"/>
    <w:rsid w:val="00D919F8"/>
    <w:rsid w:val="00D9453F"/>
    <w:rsid w:val="00DA1186"/>
    <w:rsid w:val="00DA4174"/>
    <w:rsid w:val="00DA551F"/>
    <w:rsid w:val="00DA5C67"/>
    <w:rsid w:val="00DA7552"/>
    <w:rsid w:val="00DA772F"/>
    <w:rsid w:val="00DB1866"/>
    <w:rsid w:val="00DB288A"/>
    <w:rsid w:val="00DB2D88"/>
    <w:rsid w:val="00DB3409"/>
    <w:rsid w:val="00DC278C"/>
    <w:rsid w:val="00DC3D39"/>
    <w:rsid w:val="00DD050B"/>
    <w:rsid w:val="00DD33BF"/>
    <w:rsid w:val="00DE5041"/>
    <w:rsid w:val="00DF6217"/>
    <w:rsid w:val="00E00272"/>
    <w:rsid w:val="00E05CC7"/>
    <w:rsid w:val="00E07425"/>
    <w:rsid w:val="00E1064F"/>
    <w:rsid w:val="00E12890"/>
    <w:rsid w:val="00E265F2"/>
    <w:rsid w:val="00E319A4"/>
    <w:rsid w:val="00E31A9F"/>
    <w:rsid w:val="00E415FE"/>
    <w:rsid w:val="00E4569A"/>
    <w:rsid w:val="00E45FE8"/>
    <w:rsid w:val="00E46808"/>
    <w:rsid w:val="00E46A07"/>
    <w:rsid w:val="00E46D1F"/>
    <w:rsid w:val="00E470C0"/>
    <w:rsid w:val="00E5388E"/>
    <w:rsid w:val="00E546FE"/>
    <w:rsid w:val="00E61552"/>
    <w:rsid w:val="00E65857"/>
    <w:rsid w:val="00E72FAC"/>
    <w:rsid w:val="00E80981"/>
    <w:rsid w:val="00E85A9A"/>
    <w:rsid w:val="00E85AD2"/>
    <w:rsid w:val="00E8685A"/>
    <w:rsid w:val="00E96145"/>
    <w:rsid w:val="00E965FA"/>
    <w:rsid w:val="00EA02A0"/>
    <w:rsid w:val="00EA1146"/>
    <w:rsid w:val="00EA1B17"/>
    <w:rsid w:val="00EA35FA"/>
    <w:rsid w:val="00EA47C2"/>
    <w:rsid w:val="00EA690E"/>
    <w:rsid w:val="00EA6A51"/>
    <w:rsid w:val="00EB375D"/>
    <w:rsid w:val="00EB3EB2"/>
    <w:rsid w:val="00EB507A"/>
    <w:rsid w:val="00EB5669"/>
    <w:rsid w:val="00EB5BC4"/>
    <w:rsid w:val="00EB688E"/>
    <w:rsid w:val="00EC02DB"/>
    <w:rsid w:val="00EC22BC"/>
    <w:rsid w:val="00EC5407"/>
    <w:rsid w:val="00EC61DF"/>
    <w:rsid w:val="00EC6678"/>
    <w:rsid w:val="00ED2639"/>
    <w:rsid w:val="00ED2AE4"/>
    <w:rsid w:val="00ED5D57"/>
    <w:rsid w:val="00ED72A5"/>
    <w:rsid w:val="00EE0AAC"/>
    <w:rsid w:val="00EE0CC3"/>
    <w:rsid w:val="00EE22E1"/>
    <w:rsid w:val="00EE257F"/>
    <w:rsid w:val="00EE65BB"/>
    <w:rsid w:val="00EF1229"/>
    <w:rsid w:val="00EF37A0"/>
    <w:rsid w:val="00EF4115"/>
    <w:rsid w:val="00EF7556"/>
    <w:rsid w:val="00F0259B"/>
    <w:rsid w:val="00F115ED"/>
    <w:rsid w:val="00F16029"/>
    <w:rsid w:val="00F16850"/>
    <w:rsid w:val="00F17F32"/>
    <w:rsid w:val="00F20501"/>
    <w:rsid w:val="00F25E7A"/>
    <w:rsid w:val="00F3028F"/>
    <w:rsid w:val="00F33EDC"/>
    <w:rsid w:val="00F37E66"/>
    <w:rsid w:val="00F43FD1"/>
    <w:rsid w:val="00F44255"/>
    <w:rsid w:val="00F453D4"/>
    <w:rsid w:val="00F45533"/>
    <w:rsid w:val="00F460B1"/>
    <w:rsid w:val="00F47B39"/>
    <w:rsid w:val="00F47E05"/>
    <w:rsid w:val="00F52237"/>
    <w:rsid w:val="00F56EA1"/>
    <w:rsid w:val="00F60969"/>
    <w:rsid w:val="00F62E89"/>
    <w:rsid w:val="00F63D60"/>
    <w:rsid w:val="00F63D68"/>
    <w:rsid w:val="00F64B21"/>
    <w:rsid w:val="00F657EA"/>
    <w:rsid w:val="00F65B3A"/>
    <w:rsid w:val="00F668A4"/>
    <w:rsid w:val="00F669B3"/>
    <w:rsid w:val="00F7117E"/>
    <w:rsid w:val="00F71C81"/>
    <w:rsid w:val="00F71C8A"/>
    <w:rsid w:val="00F71DA7"/>
    <w:rsid w:val="00F753B4"/>
    <w:rsid w:val="00F76BD7"/>
    <w:rsid w:val="00F77443"/>
    <w:rsid w:val="00F80AD5"/>
    <w:rsid w:val="00F8167C"/>
    <w:rsid w:val="00F81EBF"/>
    <w:rsid w:val="00F81EF3"/>
    <w:rsid w:val="00F845BC"/>
    <w:rsid w:val="00F87C3C"/>
    <w:rsid w:val="00F91870"/>
    <w:rsid w:val="00F9255D"/>
    <w:rsid w:val="00F97A5C"/>
    <w:rsid w:val="00F97FD6"/>
    <w:rsid w:val="00FA3EE3"/>
    <w:rsid w:val="00FB13D4"/>
    <w:rsid w:val="00FB14FE"/>
    <w:rsid w:val="00FB4F59"/>
    <w:rsid w:val="00FB5D95"/>
    <w:rsid w:val="00FC0842"/>
    <w:rsid w:val="00FC10B3"/>
    <w:rsid w:val="00FC1FC0"/>
    <w:rsid w:val="00FC2B99"/>
    <w:rsid w:val="00FC5852"/>
    <w:rsid w:val="00FC6EE0"/>
    <w:rsid w:val="00FD4882"/>
    <w:rsid w:val="00FD7CE4"/>
    <w:rsid w:val="00FE3A9B"/>
    <w:rsid w:val="00FE774E"/>
    <w:rsid w:val="00FF676D"/>
    <w:rsid w:val="00FF68D9"/>
    <w:rsid w:val="00FF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54A8"/>
  <w15:docId w15:val="{C9170EBE-B808-4C4F-AFF7-46C0E63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107"/>
    <w:pPr>
      <w:spacing w:after="160" w:line="259" w:lineRule="auto"/>
      <w:jc w:val="left"/>
    </w:pPr>
    <w:rPr>
      <w:rFonts w:asciiTheme="minorHAnsi" w:hAnsiTheme="minorHAnsi" w:cstheme="minorBidi"/>
      <w:sz w:val="22"/>
      <w:szCs w:val="22"/>
    </w:rPr>
  </w:style>
  <w:style w:type="paragraph" w:styleId="4">
    <w:name w:val="heading 4"/>
    <w:basedOn w:val="a"/>
    <w:next w:val="a"/>
    <w:link w:val="40"/>
    <w:qFormat/>
    <w:rsid w:val="00970837"/>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411106"/>
    <w:pPr>
      <w:spacing w:before="240" w:after="60" w:line="276" w:lineRule="auto"/>
      <w:jc w:val="both"/>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6107"/>
    <w:pPr>
      <w:ind w:left="720"/>
      <w:contextualSpacing/>
    </w:pPr>
  </w:style>
  <w:style w:type="paragraph" w:styleId="a4">
    <w:name w:val="Normal (Web)"/>
    <w:basedOn w:val="a"/>
    <w:unhideWhenUsed/>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45FC"/>
    <w:rPr>
      <w:b/>
      <w:bCs/>
    </w:rPr>
  </w:style>
  <w:style w:type="paragraph" w:customStyle="1" w:styleId="tabbodyfont1">
    <w:name w:val="tabbodyfont1"/>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310"/>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F45FC"/>
    <w:rPr>
      <w:i/>
      <w:iCs/>
    </w:rPr>
  </w:style>
  <w:style w:type="paragraph" w:customStyle="1" w:styleId="31">
    <w:name w:val="31"/>
    <w:basedOn w:val="a"/>
    <w:rsid w:val="003F45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98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2F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F82"/>
    <w:rPr>
      <w:rFonts w:asciiTheme="minorHAnsi" w:hAnsiTheme="minorHAnsi" w:cstheme="minorBidi"/>
      <w:sz w:val="22"/>
      <w:szCs w:val="22"/>
    </w:rPr>
  </w:style>
  <w:style w:type="paragraph" w:styleId="aa">
    <w:name w:val="footer"/>
    <w:basedOn w:val="a"/>
    <w:link w:val="ab"/>
    <w:uiPriority w:val="99"/>
    <w:unhideWhenUsed/>
    <w:rsid w:val="00072F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2F82"/>
    <w:rPr>
      <w:rFonts w:asciiTheme="minorHAnsi" w:hAnsiTheme="minorHAnsi" w:cstheme="minorBidi"/>
      <w:sz w:val="22"/>
      <w:szCs w:val="22"/>
    </w:rPr>
  </w:style>
  <w:style w:type="paragraph" w:customStyle="1" w:styleId="211">
    <w:name w:val="Основной текст с отступом 21"/>
    <w:basedOn w:val="a"/>
    <w:rsid w:val="00CA7EE3"/>
    <w:pPr>
      <w:suppressAutoHyphens/>
      <w:spacing w:after="0" w:line="240" w:lineRule="auto"/>
      <w:ind w:left="284"/>
      <w:jc w:val="both"/>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CA7EE3"/>
    <w:pPr>
      <w:suppressAutoHyphens/>
      <w:spacing w:after="0" w:line="240" w:lineRule="auto"/>
      <w:ind w:left="120"/>
      <w:jc w:val="both"/>
    </w:pPr>
    <w:rPr>
      <w:rFonts w:ascii="Times New Roman" w:eastAsia="Times New Roman" w:hAnsi="Times New Roman" w:cs="Times New Roman"/>
      <w:sz w:val="24"/>
      <w:szCs w:val="20"/>
      <w:lang w:eastAsia="ar-SA"/>
    </w:rPr>
  </w:style>
  <w:style w:type="paragraph" w:customStyle="1" w:styleId="10">
    <w:name w:val="нормал1"/>
    <w:basedOn w:val="a"/>
    <w:rsid w:val="00970837"/>
    <w:pPr>
      <w:tabs>
        <w:tab w:val="left" w:leader="hyphen" w:pos="9072"/>
      </w:tabs>
      <w:autoSpaceDE w:val="0"/>
      <w:autoSpaceDN w:val="0"/>
      <w:spacing w:after="0" w:line="240" w:lineRule="auto"/>
      <w:ind w:firstLine="284"/>
      <w:jc w:val="both"/>
    </w:pPr>
    <w:rPr>
      <w:rFonts w:ascii="Times New Roman" w:eastAsia="Times New Roman" w:hAnsi="Times New Roman" w:cs="Times New Roman"/>
      <w:sz w:val="24"/>
      <w:lang w:eastAsia="ru-RU"/>
    </w:rPr>
  </w:style>
  <w:style w:type="character" w:customStyle="1" w:styleId="40">
    <w:name w:val="Заголовок 4 Знак"/>
    <w:basedOn w:val="a0"/>
    <w:link w:val="4"/>
    <w:rsid w:val="00970837"/>
    <w:rPr>
      <w:rFonts w:eastAsia="Times New Roman"/>
      <w:b/>
      <w:bCs/>
      <w:sz w:val="28"/>
      <w:szCs w:val="28"/>
      <w:lang w:eastAsia="ru-RU"/>
    </w:rPr>
  </w:style>
  <w:style w:type="paragraph" w:styleId="2">
    <w:name w:val="Body Text Indent 2"/>
    <w:basedOn w:val="a"/>
    <w:link w:val="20"/>
    <w:uiPriority w:val="99"/>
    <w:unhideWhenUsed/>
    <w:rsid w:val="00970837"/>
    <w:pPr>
      <w:spacing w:after="120" w:line="480" w:lineRule="auto"/>
      <w:ind w:left="283"/>
      <w:jc w:val="both"/>
    </w:pPr>
    <w:rPr>
      <w:rFonts w:ascii="Times New Roman" w:eastAsia="Times New Roman" w:hAnsi="Times New Roman" w:cs="Times New Roman"/>
      <w:sz w:val="24"/>
      <w:lang w:eastAsia="ru-RU"/>
    </w:rPr>
  </w:style>
  <w:style w:type="character" w:customStyle="1" w:styleId="20">
    <w:name w:val="Основной текст с отступом 2 Знак"/>
    <w:basedOn w:val="a0"/>
    <w:link w:val="2"/>
    <w:uiPriority w:val="99"/>
    <w:rsid w:val="00970837"/>
    <w:rPr>
      <w:rFonts w:eastAsia="Times New Roman"/>
      <w:szCs w:val="22"/>
      <w:lang w:eastAsia="ru-RU"/>
    </w:rPr>
  </w:style>
  <w:style w:type="paragraph" w:customStyle="1" w:styleId="ConsNormal0">
    <w:name w:val="ConsNormal"/>
    <w:uiPriority w:val="99"/>
    <w:rsid w:val="00970837"/>
    <w:pPr>
      <w:widowControl w:val="0"/>
      <w:ind w:firstLine="720"/>
      <w:jc w:val="left"/>
    </w:pPr>
    <w:rPr>
      <w:rFonts w:ascii="Courier New" w:eastAsia="Times New Roman" w:hAnsi="Courier New" w:cs="Courier New"/>
      <w:sz w:val="20"/>
      <w:szCs w:val="20"/>
      <w:lang w:eastAsia="ru-RU"/>
    </w:rPr>
  </w:style>
  <w:style w:type="paragraph" w:customStyle="1" w:styleId="justify2">
    <w:name w:val="justify2"/>
    <w:basedOn w:val="a"/>
    <w:uiPriority w:val="99"/>
    <w:rsid w:val="00970837"/>
    <w:pPr>
      <w:spacing w:before="100" w:beforeAutospacing="1"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styleId="ac">
    <w:name w:val="Body Text"/>
    <w:basedOn w:val="a"/>
    <w:link w:val="ad"/>
    <w:uiPriority w:val="99"/>
    <w:unhideWhenUsed/>
    <w:rsid w:val="004669B6"/>
    <w:pPr>
      <w:spacing w:after="120"/>
    </w:pPr>
  </w:style>
  <w:style w:type="character" w:customStyle="1" w:styleId="ad">
    <w:name w:val="Основной текст Знак"/>
    <w:basedOn w:val="a0"/>
    <w:link w:val="ac"/>
    <w:uiPriority w:val="99"/>
    <w:rsid w:val="004669B6"/>
    <w:rPr>
      <w:rFonts w:asciiTheme="minorHAnsi" w:hAnsiTheme="minorHAnsi" w:cstheme="minorBidi"/>
      <w:sz w:val="22"/>
      <w:szCs w:val="22"/>
    </w:rPr>
  </w:style>
  <w:style w:type="character" w:customStyle="1" w:styleId="50">
    <w:name w:val="Заголовок 5 Знак"/>
    <w:basedOn w:val="a0"/>
    <w:link w:val="5"/>
    <w:uiPriority w:val="9"/>
    <w:semiHidden/>
    <w:rsid w:val="00411106"/>
    <w:rPr>
      <w:rFonts w:ascii="Calibri" w:eastAsia="Times New Roman" w:hAnsi="Calibri"/>
      <w:b/>
      <w:bCs/>
      <w:i/>
      <w:iCs/>
      <w:sz w:val="26"/>
      <w:szCs w:val="26"/>
      <w:lang w:val="x-none" w:eastAsia="x-none"/>
    </w:rPr>
  </w:style>
  <w:style w:type="character" w:styleId="ae">
    <w:name w:val="annotation reference"/>
    <w:uiPriority w:val="99"/>
    <w:semiHidden/>
    <w:unhideWhenUsed/>
    <w:rsid w:val="001577BB"/>
    <w:rPr>
      <w:sz w:val="16"/>
      <w:szCs w:val="16"/>
    </w:rPr>
  </w:style>
  <w:style w:type="character" w:customStyle="1" w:styleId="WW8Num2z0">
    <w:name w:val="WW8Num2z0"/>
    <w:rsid w:val="001577BB"/>
    <w:rPr>
      <w:rFonts w:ascii="Symbol" w:hAnsi="Symbol"/>
    </w:rPr>
  </w:style>
  <w:style w:type="character" w:customStyle="1" w:styleId="af">
    <w:name w:val="Основной текст + Полужирный"/>
    <w:basedOn w:val="a0"/>
    <w:rsid w:val="007E5A23"/>
    <w:rPr>
      <w:rFonts w:eastAsia="Times New Roman"/>
      <w:b/>
      <w:bCs/>
      <w:color w:val="000000"/>
      <w:spacing w:val="0"/>
      <w:w w:val="100"/>
      <w:position w:val="0"/>
      <w:sz w:val="19"/>
      <w:szCs w:val="19"/>
      <w:shd w:val="clear" w:color="auto" w:fill="FFFFFF"/>
      <w:lang w:val="ru-RU" w:eastAsia="ru-RU" w:bidi="ru-RU"/>
    </w:rPr>
  </w:style>
  <w:style w:type="paragraph" w:customStyle="1" w:styleId="3">
    <w:name w:val="Основной текст (3)"/>
    <w:basedOn w:val="a"/>
    <w:rsid w:val="007E5A23"/>
    <w:pPr>
      <w:widowControl w:val="0"/>
      <w:suppressAutoHyphens/>
      <w:spacing w:after="0" w:line="240" w:lineRule="auto"/>
    </w:pPr>
    <w:rPr>
      <w:rFonts w:ascii="Times New Roman" w:eastAsia="Calibri" w:hAnsi="Times New Roman" w:cs="Mangal"/>
      <w:kern w:val="1"/>
      <w:sz w:val="24"/>
      <w:szCs w:val="24"/>
      <w:lang w:eastAsia="hi-IN" w:bidi="hi-IN"/>
    </w:rPr>
  </w:style>
  <w:style w:type="paragraph" w:customStyle="1" w:styleId="11">
    <w:name w:val="Заголовок №11"/>
    <w:basedOn w:val="a"/>
    <w:rsid w:val="007E5A23"/>
    <w:pPr>
      <w:widowControl w:val="0"/>
      <w:suppressAutoHyphens/>
      <w:spacing w:after="0" w:line="240" w:lineRule="auto"/>
    </w:pPr>
    <w:rPr>
      <w:rFonts w:ascii="Times New Roman" w:eastAsia="Calibri" w:hAnsi="Times New Roman" w:cs="Mangal"/>
      <w:kern w:val="1"/>
      <w:sz w:val="24"/>
      <w:szCs w:val="24"/>
      <w:lang w:eastAsia="hi-IN" w:bidi="hi-IN"/>
    </w:rPr>
  </w:style>
  <w:style w:type="paragraph" w:customStyle="1" w:styleId="ConsPlusNormal">
    <w:name w:val="ConsPlusNormal"/>
    <w:rsid w:val="007E5A23"/>
    <w:pPr>
      <w:autoSpaceDE w:val="0"/>
      <w:autoSpaceDN w:val="0"/>
      <w:adjustRightInd w:val="0"/>
      <w:jc w:val="left"/>
    </w:pPr>
    <w:rPr>
      <w:rFonts w:eastAsia="Times New Roman"/>
      <w:lang w:eastAsia="ru-RU"/>
    </w:rPr>
  </w:style>
  <w:style w:type="paragraph" w:customStyle="1" w:styleId="6">
    <w:name w:val="Знак Знак6 Знак Знак"/>
    <w:basedOn w:val="a"/>
    <w:rsid w:val="007E5A23"/>
    <w:pPr>
      <w:spacing w:line="240" w:lineRule="exact"/>
    </w:pPr>
    <w:rPr>
      <w:rFonts w:ascii="Verdana" w:eastAsia="Times New Roman" w:hAnsi="Verdana" w:cs="Times New Roman"/>
      <w:sz w:val="20"/>
      <w:szCs w:val="20"/>
    </w:rPr>
  </w:style>
  <w:style w:type="paragraph" w:customStyle="1" w:styleId="s1">
    <w:name w:val="s_1"/>
    <w:basedOn w:val="a"/>
    <w:rsid w:val="007E5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Знак Знак6 Знак Знак"/>
    <w:basedOn w:val="a"/>
    <w:rsid w:val="00BB1EAE"/>
    <w:pPr>
      <w:spacing w:line="240" w:lineRule="exact"/>
    </w:pPr>
    <w:rPr>
      <w:rFonts w:ascii="Verdana" w:eastAsia="Times New Roman" w:hAnsi="Verdana" w:cs="Times New Roman"/>
      <w:sz w:val="20"/>
      <w:szCs w:val="20"/>
    </w:rPr>
  </w:style>
  <w:style w:type="character" w:customStyle="1" w:styleId="wmi-callto">
    <w:name w:val="wmi-callto"/>
    <w:rsid w:val="00BB1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3251">
      <w:bodyDiv w:val="1"/>
      <w:marLeft w:val="0"/>
      <w:marRight w:val="0"/>
      <w:marTop w:val="0"/>
      <w:marBottom w:val="0"/>
      <w:divBdr>
        <w:top w:val="none" w:sz="0" w:space="0" w:color="auto"/>
        <w:left w:val="none" w:sz="0" w:space="0" w:color="auto"/>
        <w:bottom w:val="none" w:sz="0" w:space="0" w:color="auto"/>
        <w:right w:val="none" w:sz="0" w:space="0" w:color="auto"/>
      </w:divBdr>
    </w:div>
    <w:div w:id="835341627">
      <w:bodyDiv w:val="1"/>
      <w:marLeft w:val="0"/>
      <w:marRight w:val="0"/>
      <w:marTop w:val="0"/>
      <w:marBottom w:val="0"/>
      <w:divBdr>
        <w:top w:val="none" w:sz="0" w:space="0" w:color="auto"/>
        <w:left w:val="none" w:sz="0" w:space="0" w:color="auto"/>
        <w:bottom w:val="none" w:sz="0" w:space="0" w:color="auto"/>
        <w:right w:val="none" w:sz="0" w:space="0" w:color="auto"/>
      </w:divBdr>
    </w:div>
    <w:div w:id="903611744">
      <w:bodyDiv w:val="1"/>
      <w:marLeft w:val="0"/>
      <w:marRight w:val="0"/>
      <w:marTop w:val="0"/>
      <w:marBottom w:val="0"/>
      <w:divBdr>
        <w:top w:val="none" w:sz="0" w:space="0" w:color="auto"/>
        <w:left w:val="none" w:sz="0" w:space="0" w:color="auto"/>
        <w:bottom w:val="none" w:sz="0" w:space="0" w:color="auto"/>
        <w:right w:val="none" w:sz="0" w:space="0" w:color="auto"/>
      </w:divBdr>
    </w:div>
    <w:div w:id="1139571588">
      <w:bodyDiv w:val="1"/>
      <w:marLeft w:val="0"/>
      <w:marRight w:val="0"/>
      <w:marTop w:val="0"/>
      <w:marBottom w:val="0"/>
      <w:divBdr>
        <w:top w:val="none" w:sz="0" w:space="0" w:color="auto"/>
        <w:left w:val="none" w:sz="0" w:space="0" w:color="auto"/>
        <w:bottom w:val="none" w:sz="0" w:space="0" w:color="auto"/>
        <w:right w:val="none" w:sz="0" w:space="0" w:color="auto"/>
      </w:divBdr>
    </w:div>
    <w:div w:id="1404453783">
      <w:bodyDiv w:val="1"/>
      <w:marLeft w:val="0"/>
      <w:marRight w:val="0"/>
      <w:marTop w:val="0"/>
      <w:marBottom w:val="0"/>
      <w:divBdr>
        <w:top w:val="none" w:sz="0" w:space="0" w:color="auto"/>
        <w:left w:val="none" w:sz="0" w:space="0" w:color="auto"/>
        <w:bottom w:val="none" w:sz="0" w:space="0" w:color="auto"/>
        <w:right w:val="none" w:sz="0" w:space="0" w:color="auto"/>
      </w:divBdr>
    </w:div>
    <w:div w:id="21138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2E5CF-D973-424D-A3FF-51945342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8950</Words>
  <Characters>51018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 Назарова</cp:lastModifiedBy>
  <cp:revision>8</cp:revision>
  <dcterms:created xsi:type="dcterms:W3CDTF">2024-11-22T09:21:00Z</dcterms:created>
  <dcterms:modified xsi:type="dcterms:W3CDTF">2025-08-13T15:06:00Z</dcterms:modified>
</cp:coreProperties>
</file>